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755" w:rsidRDefault="008C10F8">
      <w:pPr>
        <w:tabs>
          <w:tab w:val="left" w:pos="200"/>
        </w:tabs>
        <w:spacing w:line="276" w:lineRule="auto"/>
        <w:ind w:left="4536"/>
        <w:jc w:val="center"/>
        <w:outlineLvl w:val="0"/>
      </w:pPr>
      <w:r>
        <w:rPr>
          <w:caps/>
        </w:rPr>
        <w:t xml:space="preserve">                            </w:t>
      </w:r>
    </w:p>
    <w:p w:rsidR="007E0755" w:rsidRDefault="008C10F8">
      <w:pPr>
        <w:tabs>
          <w:tab w:val="left" w:pos="200"/>
        </w:tabs>
        <w:spacing w:line="276" w:lineRule="auto"/>
        <w:ind w:left="4536"/>
        <w:jc w:val="center"/>
        <w:outlineLvl w:val="0"/>
      </w:pPr>
      <w:r>
        <w:t>УТВЕРЖДЕНО</w:t>
      </w:r>
    </w:p>
    <w:p w:rsidR="007E0755" w:rsidRDefault="008C10F8">
      <w:pPr>
        <w:spacing w:line="276" w:lineRule="auto"/>
        <w:ind w:left="4536"/>
        <w:jc w:val="center"/>
      </w:pPr>
      <w:r>
        <w:rPr>
          <w:color w:val="000000"/>
        </w:rPr>
        <w:t xml:space="preserve">решением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</w:t>
      </w:r>
    </w:p>
    <w:p w:rsidR="007E0755" w:rsidRDefault="008C10F8">
      <w:pPr>
        <w:spacing w:line="276" w:lineRule="auto"/>
        <w:ind w:left="4536"/>
        <w:jc w:val="center"/>
      </w:pPr>
      <w:r>
        <w:t>от 28.05. 2025 № 7-63</w:t>
      </w:r>
    </w:p>
    <w:p w:rsidR="007E0755" w:rsidRDefault="007E0755">
      <w:pPr>
        <w:spacing w:line="276" w:lineRule="auto"/>
        <w:ind w:firstLine="567"/>
        <w:jc w:val="right"/>
        <w:rPr>
          <w:color w:val="000000"/>
        </w:rPr>
      </w:pPr>
    </w:p>
    <w:p w:rsidR="007E0755" w:rsidRDefault="007E0755">
      <w:pPr>
        <w:spacing w:line="276" w:lineRule="auto"/>
        <w:ind w:firstLine="567"/>
        <w:jc w:val="right"/>
        <w:rPr>
          <w:color w:val="000000"/>
          <w:sz w:val="28"/>
          <w:szCs w:val="28"/>
        </w:rPr>
      </w:pPr>
      <w:bookmarkStart w:id="0" w:name="_GoBack"/>
      <w:bookmarkEnd w:id="0"/>
    </w:p>
    <w:p w:rsidR="007E0755" w:rsidRDefault="008C10F8">
      <w:pPr>
        <w:spacing w:line="276" w:lineRule="auto"/>
        <w:jc w:val="center"/>
      </w:pPr>
      <w:r>
        <w:rPr>
          <w:b/>
          <w:bCs/>
          <w:color w:val="000000"/>
        </w:rPr>
        <w:t xml:space="preserve">Положение </w:t>
      </w:r>
      <w:r>
        <w:rPr>
          <w:b/>
          <w:bCs/>
          <w:color w:val="333333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</w:t>
      </w:r>
      <w:r>
        <w:rPr>
          <w:b/>
          <w:bCs/>
          <w:color w:val="333333"/>
        </w:rPr>
        <w:t>на территории</w:t>
      </w:r>
      <w:bookmarkStart w:id="1" w:name="_Hlk192166319"/>
      <w:r>
        <w:rPr>
          <w:b/>
          <w:bCs/>
          <w:color w:val="000000"/>
        </w:rPr>
        <w:t xml:space="preserve"> </w:t>
      </w:r>
      <w:bookmarkEnd w:id="1"/>
      <w:r>
        <w:rPr>
          <w:b/>
          <w:bCs/>
          <w:iCs/>
          <w:color w:val="000000"/>
        </w:rPr>
        <w:t xml:space="preserve"> </w:t>
      </w:r>
      <w:proofErr w:type="spellStart"/>
      <w:r>
        <w:rPr>
          <w:b/>
          <w:bCs/>
          <w:iCs/>
          <w:color w:val="000000"/>
        </w:rPr>
        <w:t>Унечского</w:t>
      </w:r>
      <w:proofErr w:type="spellEnd"/>
      <w:r>
        <w:rPr>
          <w:b/>
          <w:bCs/>
          <w:iCs/>
          <w:color w:val="000000"/>
        </w:rPr>
        <w:t xml:space="preserve"> муниципального района Брянской области, в том числе в границах сельских поселений </w:t>
      </w:r>
      <w:proofErr w:type="spellStart"/>
      <w:r>
        <w:rPr>
          <w:b/>
          <w:bCs/>
          <w:iCs/>
          <w:color w:val="000000"/>
        </w:rPr>
        <w:t>Унечского</w:t>
      </w:r>
      <w:proofErr w:type="spellEnd"/>
      <w:r>
        <w:rPr>
          <w:b/>
          <w:bCs/>
          <w:iCs/>
          <w:color w:val="000000"/>
        </w:rPr>
        <w:t xml:space="preserve"> муниципального района  Брянской области</w:t>
      </w:r>
    </w:p>
    <w:p w:rsidR="007E0755" w:rsidRDefault="007E0755">
      <w:pPr>
        <w:spacing w:line="276" w:lineRule="auto"/>
        <w:jc w:val="center"/>
      </w:pPr>
    </w:p>
    <w:p w:rsidR="007E0755" w:rsidRDefault="008C10F8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7E0755" w:rsidRDefault="007E0755">
      <w:pPr>
        <w:pStyle w:val="ConsPlusNormal"/>
        <w:spacing w:line="276" w:lineRule="auto"/>
        <w:ind w:firstLine="0"/>
        <w:jc w:val="center"/>
        <w:rPr>
          <w:rFonts w:cs="Times New Roman"/>
          <w:b/>
          <w:bCs/>
          <w:color w:val="000000"/>
        </w:rPr>
      </w:pP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</w:t>
      </w:r>
      <w:r>
        <w:rPr>
          <w:rFonts w:ascii="Times New Roman" w:hAnsi="Times New Roman" w:cs="Times New Roman"/>
          <w:color w:val="333333"/>
          <w:sz w:val="24"/>
          <w:szCs w:val="24"/>
        </w:rPr>
        <w:t>устанавливает порядок организации и осуществления мун</w:t>
      </w:r>
      <w:r>
        <w:rPr>
          <w:rFonts w:ascii="Times New Roman" w:hAnsi="Times New Roman" w:cs="Times New Roman"/>
          <w:color w:val="333333"/>
          <w:sz w:val="24"/>
          <w:szCs w:val="24"/>
        </w:rPr>
        <w:t>иципального контроля на автомобильном транспорте, городском наземном электрическом транспорте и в дорожном хозяйстве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 Брянской области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 Брянской области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муниципальный  контроль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Предметом муниципального контроля  на автомобильном транспорте является соблюдение юридическими лицами, индивидуальными предпринимателями, гражданами (далее – контролируемые лица) обязательных требований: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к области автомобильных дорог и дорожной деятельности, установленных в отношении автомобильных дорог местного значения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автомобильные дороги местного значения или автомобильные дороги общего польз</w:t>
      </w:r>
      <w:r>
        <w:rPr>
          <w:rFonts w:ascii="Times New Roman" w:hAnsi="Times New Roman" w:cs="Times New Roman"/>
          <w:color w:val="000000"/>
          <w:sz w:val="24"/>
          <w:szCs w:val="24"/>
        </w:rPr>
        <w:t>ования местного значения):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  к эксплуатации 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к осуществлению работ по капитальному ремонту, ремонту и содержанию автомобильны</w:t>
      </w:r>
      <w:r>
        <w:rPr>
          <w:rFonts w:ascii="Times New Roman" w:hAnsi="Times New Roman" w:cs="Times New Roman"/>
          <w:color w:val="000000"/>
          <w:sz w:val="24"/>
          <w:szCs w:val="24"/>
        </w:rPr>
        <w:t>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к осуществлению  проезда транспортных средств по платным автомоб</w:t>
      </w:r>
      <w:r>
        <w:rPr>
          <w:rFonts w:ascii="Times New Roman" w:hAnsi="Times New Roman" w:cs="Times New Roman"/>
          <w:color w:val="000000"/>
          <w:sz w:val="24"/>
          <w:szCs w:val="24"/>
        </w:rPr>
        <w:t>ильным дорогам общего пользования местного значения, платным участкам автомобильных дорог общего пользования местного значения в части соблюдения порядка внесения платы  за проезд транспортного средства.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установленных  в отношении перевозок по муниципал</w:t>
      </w:r>
      <w:r>
        <w:rPr>
          <w:rFonts w:ascii="Times New Roman" w:hAnsi="Times New Roman" w:cs="Times New Roman"/>
          <w:color w:val="000000"/>
          <w:sz w:val="24"/>
          <w:szCs w:val="24"/>
        </w:rPr>
        <w:t>ьным маршрутам регулярных перевозок, (за исключением муниципальных маршрутов регулярных перевозок в границах Брянской области), не относящихся к предмету федерального государственного контроля (надзора) на автомобильном транспорте, городском наземном элект</w:t>
      </w:r>
      <w:r>
        <w:rPr>
          <w:rFonts w:ascii="Times New Roman" w:hAnsi="Times New Roman" w:cs="Times New Roman"/>
          <w:color w:val="000000"/>
          <w:sz w:val="24"/>
          <w:szCs w:val="24"/>
        </w:rPr>
        <w:t>рическом транспорте и в дорожном хозяйстве в области организации регулярных перевозок.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1.3</w:t>
      </w:r>
      <w:r>
        <w:rPr>
          <w:rFonts w:ascii="Times New Roman" w:hAnsi="Times New Roman"/>
          <w:color w:val="000000"/>
          <w:sz w:val="24"/>
          <w:szCs w:val="24"/>
        </w:rPr>
        <w:t xml:space="preserve">. Муниципальный контроль на автомобильном транспорте осуществляется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администрацией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/>
          <w:color w:val="000000"/>
          <w:sz w:val="24"/>
          <w:szCs w:val="24"/>
        </w:rPr>
        <w:t>(далее – контрольный орган, админ</w:t>
      </w:r>
      <w:r>
        <w:rPr>
          <w:rFonts w:ascii="Times New Roman" w:hAnsi="Times New Roman"/>
          <w:color w:val="000000"/>
          <w:sz w:val="24"/>
          <w:szCs w:val="24"/>
        </w:rPr>
        <w:t xml:space="preserve">истрация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района).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1.4. Должностными лицами администрации, уполномоченными осуществлять муниципальный контроль на автомобильном транспорте, являются: начальник отдела жилищно-коммунального, дорожного хозяйства, благоустройства и экологии,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ведущий </w:t>
      </w:r>
      <w:r>
        <w:rPr>
          <w:rFonts w:ascii="Times New Roman" w:hAnsi="Times New Roman"/>
          <w:color w:val="000000"/>
          <w:sz w:val="24"/>
          <w:szCs w:val="24"/>
        </w:rPr>
        <w:t>инспектор отдела жилищно-коммунального, дорожного хозяйства, благоустройства и экологии,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главный специалист сектора контроля администрации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 (далее также – должностные лица, уполномоченные осуществлять муниципальный контроль на </w:t>
      </w:r>
      <w:r>
        <w:rPr>
          <w:rFonts w:ascii="Times New Roman" w:hAnsi="Times New Roman"/>
          <w:color w:val="000000"/>
          <w:sz w:val="24"/>
          <w:szCs w:val="24"/>
        </w:rPr>
        <w:t>автомобильном транспорте)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1.5. Должностным лицом, уполном</w:t>
      </w:r>
      <w:r>
        <w:rPr>
          <w:rFonts w:ascii="Times New Roman" w:hAnsi="Times New Roman" w:cs="Times New Roman"/>
          <w:color w:val="000000"/>
          <w:sz w:val="24"/>
          <w:szCs w:val="24"/>
        </w:rPr>
        <w:t>оченным на принятие решений о проведении контрольных мероприятий, является руководитель контрольного органа - глава администрации, а в случае его отсутствия - лицо, исполняющее его обязанности.</w:t>
      </w:r>
    </w:p>
    <w:p w:rsidR="007E0755" w:rsidRDefault="008C10F8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1.6.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К отношениям, связанным с осуществлением </w:t>
      </w:r>
      <w:bookmarkStart w:id="2" w:name="_Hlk77673892"/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к</w:t>
      </w:r>
      <w:r>
        <w:rPr>
          <w:rFonts w:ascii="Times New Roman" w:hAnsi="Times New Roman" w:cs="Times New Roman"/>
          <w:color w:val="000000"/>
          <w:sz w:val="24"/>
          <w:szCs w:val="24"/>
        </w:rPr>
        <w:t>онтроля на автомобильном транспорте</w:t>
      </w:r>
      <w:bookmarkEnd w:id="2"/>
      <w:r>
        <w:rPr>
          <w:rFonts w:ascii="Times New Roman" w:hAnsi="Times New Roman" w:cs="Times New Roman"/>
          <w:color w:val="000000"/>
          <w:sz w:val="24"/>
          <w:szCs w:val="24"/>
        </w:rPr>
        <w:t xml:space="preserve">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</w:t>
      </w:r>
      <w:r>
        <w:rPr>
          <w:rFonts w:ascii="Times New Roman" w:hAnsi="Times New Roman" w:cs="Times New Roman"/>
          <w:color w:val="000000"/>
          <w:sz w:val="24"/>
          <w:szCs w:val="24"/>
        </w:rPr>
        <w:t>кой Федерации», Федерального закона от 08.11.2007 № 259-ФЗ «Устав автомобильного транспорта и городского наземного электрического транспорта», Федерального закона от 08.11.2007 № 257-ФЗ «Об автомобильных дорогах и о дорожной деятельности 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ации и о внесении изменений в отдельные законодательные акты Российской Федерации», Федерального 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1.7.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Должностные лица, уполномоченные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осуществлять муниципальный контроль на автомобильном транспорте, при осуществлении муниципального контроля на автомобильном транспорте, имеют права, обязанности и несут ответственность в соответствии с Федеральным законом от 31.07.2020 № 248-ФЗ «О государс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твенном контроле (надзоре) и муниципальном контроле в Российской Федерации» и иными федеральными законами.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1.8.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Объектами </w:t>
      </w:r>
      <w:bookmarkStart w:id="3" w:name="_Hlk77676821"/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контроля на автомобильном транспорте </w:t>
      </w:r>
      <w:bookmarkEnd w:id="3"/>
      <w:r>
        <w:rPr>
          <w:rFonts w:ascii="Times New Roman" w:hAnsi="Times New Roman" w:cs="Times New Roman"/>
          <w:color w:val="000000"/>
          <w:sz w:val="24"/>
          <w:szCs w:val="24"/>
        </w:rPr>
        <w:t>являются: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в рамках пункта 1 части 1 статьи 16 Федерального закона от 31.07.2020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Федерации»: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деятельность по использованию полос отвода и (или) придорожных полос автомобильных дорог общего пользования местного значения;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деятельность по осуществлению р</w:t>
      </w:r>
      <w:r>
        <w:rPr>
          <w:rFonts w:ascii="Times New Roman" w:hAnsi="Times New Roman" w:cs="Times New Roman"/>
          <w:color w:val="000000"/>
          <w:sz w:val="24"/>
          <w:szCs w:val="24"/>
        </w:rPr>
        <w:t>абот по капитальному ремонту, ремонту и содержанию автомобильных дорог общего пользования местного значения и искусственных дорожных сооружений на них;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деятельность по перевозкам по муниципальным маршрутам регулярных перевозок, не относящихся к предмету фе</w:t>
      </w:r>
      <w:r>
        <w:rPr>
          <w:rFonts w:ascii="Times New Roman" w:hAnsi="Times New Roman" w:cs="Times New Roman"/>
          <w:color w:val="000000"/>
          <w:sz w:val="24"/>
          <w:szCs w:val="24"/>
        </w:rPr>
        <w:t>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б) в рамках пункта 2 части 1 статьи 16 Федерального закона от 31.07.2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020 № 248-ФЗ «О государственном контроле (надзоре) и муниципальном контроле в Российской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Федерации»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несение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платы за проезд по платным автомобильным дорогам общего пользования местного значения, платным участкам таких автомобильных дорог (в случае создани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 платных автомобильных дорог общего пользования местного значения, платных участков таких автомобильных дорог);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77675416"/>
      <w:r>
        <w:rPr>
          <w:rFonts w:ascii="Times New Roman" w:hAnsi="Times New Roman" w:cs="Times New Roman"/>
          <w:color w:val="000000"/>
          <w:sz w:val="24"/>
          <w:szCs w:val="24"/>
        </w:rPr>
        <w:t xml:space="preserve">внесение платы за </w:t>
      </w:r>
      <w:bookmarkEnd w:id="4"/>
      <w:r>
        <w:rPr>
          <w:rFonts w:ascii="Times New Roman" w:hAnsi="Times New Roman" w:cs="Times New Roman"/>
          <w:color w:val="000000"/>
          <w:sz w:val="24"/>
          <w:szCs w:val="24"/>
        </w:rPr>
        <w:t>пользование на платной основе парковками (парковочными местами), расположенными на автомобильных дорогах общего пользования м</w:t>
      </w:r>
      <w:r>
        <w:rPr>
          <w:rFonts w:ascii="Times New Roman" w:hAnsi="Times New Roman" w:cs="Times New Roman"/>
          <w:color w:val="000000"/>
          <w:sz w:val="24"/>
          <w:szCs w:val="24"/>
        </w:rPr>
        <w:t>естного значения (в случае создания таких парковок (парковочных мест);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внесение платы в счет возмещения вреда, причиняемого тяжеловесными транспортными средствами при движении по автомобильным дорогам местного значения;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внесение платы за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присоединение объе</w:t>
      </w:r>
      <w:r>
        <w:rPr>
          <w:rFonts w:ascii="Times New Roman" w:hAnsi="Times New Roman" w:cs="Times New Roman"/>
          <w:color w:val="000000"/>
          <w:sz w:val="24"/>
          <w:szCs w:val="24"/>
        </w:rPr>
        <w:t>ктов дорожного сервиса к автомобильным дорогам общего пользования местного значения;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дорожно-строительные материалы, указанные в приложении № 1 к техническому регламенту Таможенного союза «Безопасность автомобильных дорог» 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ТС 014/2011);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дорожно-строите</w:t>
      </w:r>
      <w:r>
        <w:rPr>
          <w:rFonts w:ascii="Times New Roman" w:hAnsi="Times New Roman" w:cs="Times New Roman"/>
          <w:color w:val="000000"/>
          <w:sz w:val="24"/>
          <w:szCs w:val="24"/>
        </w:rPr>
        <w:t>льные изделия, указанные в приложении № 2 к техническому регламенту Таможенного союза «Безопасность автомобильных дорог» 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ТС 014/2011);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в рамках пункта 3 части 1 статьи 16 Федерального закона Федерального закона от 31.07.2020 № 248-ФЗ «О государствен</w:t>
      </w:r>
      <w:r>
        <w:rPr>
          <w:rFonts w:ascii="Times New Roman" w:hAnsi="Times New Roman" w:cs="Times New Roman"/>
          <w:color w:val="000000"/>
          <w:sz w:val="24"/>
          <w:szCs w:val="24"/>
        </w:rPr>
        <w:t>ном контроле (надзоре) и муниципальном контроле в Российской Федерации»: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объекты дорожного сервиса, размещенные в полосах отвода и (или) придорожных полосах автомобильных дорог общего пользования местного значения;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придорожные полосы и полосы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отвода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автомо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бильных дорог общего пользования местного значения;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автомобильная дорога общего пользования местного значения и искусственные дорожные сооружения на ней;</w:t>
      </w:r>
    </w:p>
    <w:p w:rsidR="007E0755" w:rsidRDefault="008C10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примыкания к автомобильным дорогам местного значения, в том числе примыкания объектов дорожного сервис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1.9.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сбора, обработки, анализа и учета сведений об объектах контроля н</w:t>
      </w:r>
      <w:r>
        <w:rPr>
          <w:rFonts w:ascii="Times New Roman" w:hAnsi="Times New Roman" w:cs="Times New Roman"/>
          <w:color w:val="000000"/>
          <w:sz w:val="24"/>
          <w:szCs w:val="24"/>
        </w:rPr>
        <w:t>а основании информации, представляемой в контрольный орган в соответствии с нормативными правовыми актами Российской Федерации, информации, получаемой в рамках межведомственного информационного взаимодействия, а также общедоступной информации.</w:t>
      </w:r>
      <w:proofErr w:type="gramEnd"/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 При сб</w:t>
      </w:r>
      <w:r>
        <w:rPr>
          <w:rFonts w:ascii="Times New Roman" w:hAnsi="Times New Roman" w:cs="Times New Roman"/>
          <w:sz w:val="24"/>
          <w:szCs w:val="24"/>
        </w:rPr>
        <w:t>оре, обработке, анализе и учете сведений об объектах контроля для целей их учета контрольный орган использует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 а</w:t>
      </w:r>
      <w:r>
        <w:rPr>
          <w:rFonts w:ascii="Times New Roman" w:hAnsi="Times New Roman" w:cs="Times New Roman"/>
          <w:sz w:val="24"/>
          <w:szCs w:val="24"/>
        </w:rPr>
        <w:t xml:space="preserve"> также общедоступную информацию.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1.11.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</w:t>
      </w:r>
      <w:r>
        <w:rPr>
          <w:rFonts w:ascii="Times New Roman" w:hAnsi="Times New Roman" w:cs="Times New Roman"/>
          <w:sz w:val="24"/>
          <w:szCs w:val="24"/>
          <w:lang w:eastAsia="ru-RU"/>
        </w:rPr>
        <w:t>сведения, документы содержатся в государственных или муниципальных информационных ресурсах.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1.12. Под контролируемыми лицами при осуществлении муниципального контроля на автомобильном транспорте понимаются граждане и организации, указанные в статье 31 Феде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рального закона от 31.07.2020 № 248-ФЗ, деятельность, действия или результаты деятельности которых, либо производственные объекты, находящиеся во владении и (или) в пользовании которых, подлежат муниципальному контролю  на автомобильном транспорте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 xml:space="preserve">1.13. </w:t>
      </w:r>
      <w:r>
        <w:rPr>
          <w:b w:val="0"/>
          <w:color w:val="000000"/>
        </w:rPr>
        <w:t xml:space="preserve">Контролируемые лица при осуществлении муниципального контроля на автомобильном транспорте реализуют права и </w:t>
      </w:r>
      <w:proofErr w:type="gramStart"/>
      <w:r>
        <w:rPr>
          <w:b w:val="0"/>
          <w:color w:val="000000"/>
        </w:rPr>
        <w:t>несут обязанности</w:t>
      </w:r>
      <w:proofErr w:type="gramEnd"/>
      <w:r>
        <w:rPr>
          <w:b w:val="0"/>
          <w:color w:val="000000"/>
        </w:rPr>
        <w:t>, установленные Федеральным законом от 31.07.2020 № 248-ФЗ.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1.14. К отношениям, связанным с осуществлением муниципального  контроля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автомобильном транспорте, организацией и проведением профилактических мероприятий, контрольных мероприятий применяются положения Федерального закона от 31.07.2020 № 248-ФЗ.</w:t>
      </w:r>
    </w:p>
    <w:p w:rsidR="007E0755" w:rsidRDefault="008C10F8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1.15. Передача в рамках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 </w:t>
      </w:r>
      <w:hyperlink r:id="rId9" w:anchor="64U0IK" w:history="1">
        <w:r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 xml:space="preserve">Федеральным законом 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№ 248-ФЗ, осуществляются с учетом требований законодательства Российской Федерации о государственной и иной охраняемой законом тайне. </w:t>
      </w:r>
    </w:p>
    <w:p w:rsidR="007E0755" w:rsidRDefault="007E075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7E0755" w:rsidRDefault="008C10F8">
      <w:pPr>
        <w:pStyle w:val="ConsPlusTitle"/>
        <w:widowControl/>
        <w:spacing w:line="276" w:lineRule="auto"/>
        <w:ind w:firstLine="68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2.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Управление рисками причинения вреда (ущерба) охраняемым законом ценнос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тям при осуществлении муниципального контроля</w:t>
      </w:r>
      <w:r>
        <w:rPr>
          <w:rFonts w:ascii="Times New Roman" w:hAnsi="Times New Roman" w:cs="Times New Roman"/>
          <w:color w:val="C9211E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автомобильном транспорте</w:t>
      </w:r>
    </w:p>
    <w:p w:rsidR="007E0755" w:rsidRDefault="007E0755">
      <w:pPr>
        <w:pStyle w:val="ConsPlusTitle"/>
        <w:widowControl/>
        <w:spacing w:line="276" w:lineRule="auto"/>
        <w:ind w:firstLine="680"/>
        <w:jc w:val="both"/>
        <w:outlineLvl w:val="1"/>
        <w:rPr>
          <w:rFonts w:cs="Times New Roman"/>
          <w:b w:val="0"/>
          <w:lang w:eastAsia="en-US"/>
        </w:rPr>
      </w:pPr>
    </w:p>
    <w:p w:rsidR="007E0755" w:rsidRDefault="008C10F8">
      <w:pPr>
        <w:pStyle w:val="ConsPlusTitle"/>
        <w:widowControl/>
        <w:spacing w:line="276" w:lineRule="auto"/>
        <w:ind w:firstLine="68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lastRenderedPageBreak/>
        <w:t xml:space="preserve">2.1. Контроль </w:t>
      </w:r>
      <w:r>
        <w:rPr>
          <w:rFonts w:ascii="Times New Roman" w:hAnsi="Times New Roman" w:cs="Times New Roman"/>
          <w:b w:val="0"/>
          <w:color w:val="333333"/>
          <w:sz w:val="24"/>
          <w:szCs w:val="24"/>
          <w:lang w:eastAsia="en-US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7E0755" w:rsidRDefault="008C10F8">
      <w:pPr>
        <w:pStyle w:val="ConsPlusTitle"/>
        <w:widowControl/>
        <w:spacing w:line="276" w:lineRule="auto"/>
        <w:ind w:firstLine="68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2.2. В це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лях оценки риска причинения вреда (ущерба)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требований, перечень которых изложен в приложении 1 к н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астоящему Положению.</w:t>
      </w:r>
    </w:p>
    <w:p w:rsidR="007E0755" w:rsidRDefault="008C10F8">
      <w:pPr>
        <w:pStyle w:val="ConsPlusTitle"/>
        <w:widowControl/>
        <w:spacing w:line="276" w:lineRule="auto"/>
        <w:ind w:firstLine="68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2.3. В рамках контроля </w:t>
      </w:r>
      <w:r>
        <w:rPr>
          <w:rFonts w:ascii="Times New Roman" w:hAnsi="Times New Roman" w:cs="Times New Roman"/>
          <w:b w:val="0"/>
          <w:color w:val="333333"/>
          <w:sz w:val="24"/>
          <w:szCs w:val="24"/>
          <w:lang w:eastAsia="en-US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плановые контрольные мероприятие не проводятся, отнесение объектов контроля к категориям риска не осуществляется, кр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итерии риска не устанавливаются.</w:t>
      </w:r>
    </w:p>
    <w:p w:rsidR="007E0755" w:rsidRDefault="007E0755">
      <w:pPr>
        <w:pStyle w:val="a0"/>
        <w:jc w:val="center"/>
      </w:pPr>
    </w:p>
    <w:p w:rsidR="007E0755" w:rsidRDefault="008C10F8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Профилактика рисков причинения вреда (ущерба) </w:t>
      </w:r>
    </w:p>
    <w:p w:rsidR="007E0755" w:rsidRDefault="008C10F8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</w:t>
      </w:r>
    </w:p>
    <w:p w:rsidR="007E0755" w:rsidRDefault="007E075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7E0755" w:rsidRDefault="008C10F8">
      <w:pPr>
        <w:spacing w:line="276" w:lineRule="auto"/>
        <w:ind w:firstLine="680"/>
        <w:jc w:val="both"/>
      </w:pPr>
      <w:r>
        <w:t xml:space="preserve">3.1. </w:t>
      </w:r>
      <w:proofErr w:type="gramStart"/>
      <w:r>
        <w:t>Контрольный орган ежегодно в соответствии с постановлением Правительства Российской Федерации от 25 июня 2021 г. № 990 «Об утверждении Пр</w:t>
      </w:r>
      <w:r>
        <w:t xml:space="preserve">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утверждает программу профилактики рисков причинения вреда (ущерба) охраняемым законом ценностям (далее - </w:t>
      </w:r>
      <w:r>
        <w:t>программа профилактики), состоящую из разделов, предусмотренных частью 2 статьи 44 Федерального закона № 248-ФЗ.</w:t>
      </w:r>
      <w:proofErr w:type="gramEnd"/>
    </w:p>
    <w:p w:rsidR="007E0755" w:rsidRDefault="008C10F8">
      <w:pPr>
        <w:spacing w:line="276" w:lineRule="auto"/>
        <w:ind w:firstLine="680"/>
        <w:jc w:val="both"/>
      </w:pPr>
      <w:r>
        <w:t xml:space="preserve">3.2. Утвержденная программа профилактики размещается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  в </w:t>
      </w:r>
      <w:r>
        <w:t>информационно-телекоммуникационной</w:t>
      </w:r>
      <w:r>
        <w:t xml:space="preserve"> </w:t>
      </w:r>
      <w:r>
        <w:t>сети «Интернет» в течени</w:t>
      </w:r>
      <w:proofErr w:type="gramStart"/>
      <w:r>
        <w:t>и</w:t>
      </w:r>
      <w:proofErr w:type="gramEnd"/>
      <w:r>
        <w:t xml:space="preserve"> пяти дней со дня утверждения.</w:t>
      </w:r>
    </w:p>
    <w:p w:rsidR="007E0755" w:rsidRDefault="008C10F8">
      <w:pPr>
        <w:spacing w:line="276" w:lineRule="auto"/>
        <w:ind w:firstLine="680"/>
        <w:jc w:val="both"/>
      </w:pPr>
      <w:r>
        <w:t xml:space="preserve">3.3. При осуществлении муниципального  контроля  </w:t>
      </w:r>
      <w:r>
        <w:rPr>
          <w:color w:val="333333"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proofErr w:type="spellStart"/>
      <w:r>
        <w:rPr>
          <w:iCs/>
          <w:color w:val="000000"/>
        </w:rPr>
        <w:t>Унечского</w:t>
      </w:r>
      <w:proofErr w:type="spellEnd"/>
      <w:r>
        <w:rPr>
          <w:iCs/>
          <w:color w:val="000000"/>
        </w:rPr>
        <w:t xml:space="preserve"> муниципального района, в том числе в границах сельских поселений </w:t>
      </w:r>
      <w:proofErr w:type="spellStart"/>
      <w:r>
        <w:rPr>
          <w:iCs/>
          <w:color w:val="000000"/>
        </w:rPr>
        <w:t>Унечского</w:t>
      </w:r>
      <w:proofErr w:type="spellEnd"/>
      <w:r>
        <w:rPr>
          <w:iCs/>
          <w:color w:val="000000"/>
        </w:rPr>
        <w:t xml:space="preserve"> района </w:t>
      </w:r>
      <w:r>
        <w:rPr>
          <w:color w:val="333333"/>
        </w:rPr>
        <w:t xml:space="preserve"> </w:t>
      </w:r>
      <w:r>
        <w:t>контрольный орган проводит следующие виды профилактических мероприятий:</w:t>
      </w:r>
    </w:p>
    <w:p w:rsidR="007E0755" w:rsidRDefault="008C10F8">
      <w:pPr>
        <w:spacing w:line="276" w:lineRule="auto"/>
        <w:ind w:firstLine="680"/>
        <w:jc w:val="both"/>
      </w:pPr>
      <w:r>
        <w:t>а) информирование;</w:t>
      </w:r>
    </w:p>
    <w:p w:rsidR="007E0755" w:rsidRDefault="008C10F8">
      <w:pPr>
        <w:spacing w:line="276" w:lineRule="auto"/>
        <w:ind w:firstLine="680"/>
        <w:jc w:val="both"/>
      </w:pPr>
      <w:r>
        <w:t>б) объявление предостережения;</w:t>
      </w:r>
    </w:p>
    <w:p w:rsidR="007E0755" w:rsidRDefault="008C10F8">
      <w:pPr>
        <w:spacing w:line="276" w:lineRule="auto"/>
        <w:ind w:firstLine="680"/>
        <w:jc w:val="both"/>
      </w:pPr>
      <w:r>
        <w:t>в) консультирование;</w:t>
      </w:r>
    </w:p>
    <w:p w:rsidR="007E0755" w:rsidRDefault="008C10F8">
      <w:pPr>
        <w:spacing w:line="276" w:lineRule="auto"/>
        <w:ind w:firstLine="680"/>
        <w:jc w:val="both"/>
      </w:pPr>
      <w:r>
        <w:t xml:space="preserve">г) профилактический </w:t>
      </w:r>
      <w:r>
        <w:t>визит;</w:t>
      </w:r>
    </w:p>
    <w:p w:rsidR="007E0755" w:rsidRDefault="008C10F8">
      <w:pPr>
        <w:spacing w:line="276" w:lineRule="auto"/>
        <w:ind w:firstLine="680"/>
        <w:jc w:val="both"/>
      </w:pPr>
      <w:r>
        <w:t>д) обобщение правоприменительной практики;</w:t>
      </w:r>
    </w:p>
    <w:p w:rsidR="007E0755" w:rsidRDefault="008C10F8">
      <w:pPr>
        <w:spacing w:line="276" w:lineRule="auto"/>
        <w:ind w:firstLine="680"/>
        <w:jc w:val="both"/>
      </w:pPr>
      <w:r>
        <w:t>е) меры стимулирования добросовестности;</w:t>
      </w:r>
    </w:p>
    <w:p w:rsidR="007E0755" w:rsidRDefault="008C10F8">
      <w:pPr>
        <w:spacing w:line="276" w:lineRule="auto"/>
        <w:ind w:firstLine="680"/>
        <w:jc w:val="both"/>
      </w:pPr>
      <w:r>
        <w:t xml:space="preserve">ж) </w:t>
      </w:r>
      <w:proofErr w:type="spellStart"/>
      <w:r>
        <w:t>самообследование</w:t>
      </w:r>
      <w:proofErr w:type="spellEnd"/>
      <w:r>
        <w:t>.</w:t>
      </w:r>
    </w:p>
    <w:p w:rsidR="007E0755" w:rsidRDefault="008C10F8">
      <w:pPr>
        <w:spacing w:line="276" w:lineRule="auto"/>
        <w:ind w:firstLine="680"/>
        <w:jc w:val="both"/>
      </w:pPr>
      <w:r>
        <w:t>3.4. Контрольный орган осуществляет информирование контролируемых лиц и иных заинтересованных лиц по вопросам соблюдения обязательных требований</w:t>
      </w:r>
      <w:r>
        <w:t xml:space="preserve"> в порядке, установленном статьей 46 Федерального закона № 248-ФЗ.</w:t>
      </w:r>
    </w:p>
    <w:p w:rsidR="007E0755" w:rsidRDefault="008C10F8">
      <w:pPr>
        <w:spacing w:line="276" w:lineRule="auto"/>
        <w:ind w:firstLine="680"/>
        <w:jc w:val="both"/>
      </w:pPr>
      <w:proofErr w:type="gramStart"/>
      <w:r>
        <w:t xml:space="preserve">Информирование осуществляется посредством размещения и поддержания актуальных сведений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</w:t>
      </w:r>
      <w:r>
        <w:t xml:space="preserve">информационно-телекоммуникационной </w:t>
      </w:r>
      <w:r>
        <w:t>сети «Интерне</w:t>
      </w:r>
      <w:r>
        <w:t xml:space="preserve">т» (далее - официальный сайт администрации)  в специальном разделе, посвященном контрольной деятельности (доступ к специальному разделу должен осуществляться с главной (основной) страницы официального сайта </w:t>
      </w:r>
      <w:r>
        <w:lastRenderedPageBreak/>
        <w:t xml:space="preserve">администрации), в средствах массовой информации, </w:t>
      </w:r>
      <w:r>
        <w:t>через личные кабинеты контролируемых лиц в государственных   информационных системах (при их наличии) и в иных</w:t>
      </w:r>
      <w:proofErr w:type="gramEnd"/>
      <w:r>
        <w:t xml:space="preserve"> </w:t>
      </w:r>
      <w:proofErr w:type="gramStart"/>
      <w:r>
        <w:t>формах</w:t>
      </w:r>
      <w:proofErr w:type="gramEnd"/>
      <w:r>
        <w:t xml:space="preserve">.  </w:t>
      </w:r>
    </w:p>
    <w:p w:rsidR="007E0755" w:rsidRDefault="008C10F8">
      <w:pPr>
        <w:spacing w:line="276" w:lineRule="auto"/>
        <w:ind w:firstLine="680"/>
        <w:jc w:val="both"/>
      </w:pPr>
      <w:r>
        <w:t xml:space="preserve">3.5. </w:t>
      </w:r>
      <w:proofErr w:type="gramStart"/>
      <w:r>
        <w:t xml:space="preserve">В случае наличия у контрольного органа сведений о готовящихся нарушениях обязательных требований или признаках нарушений </w:t>
      </w:r>
      <w:r>
        <w:t>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либо создал</w:t>
      </w:r>
      <w:r>
        <w:t>о угрозу причинения вреда охраняемым ценностям, контрольный орган объявляет контролируемому лицу предостережение о недопустимости</w:t>
      </w:r>
      <w:proofErr w:type="gramEnd"/>
      <w:r>
        <w:t xml:space="preserve"> нарушения обязательных требований и предлагает принять меры по обеспечению соблюдения обязательных требований (далее — предост</w:t>
      </w:r>
      <w:r>
        <w:t>ережение).</w:t>
      </w:r>
    </w:p>
    <w:p w:rsidR="007E0755" w:rsidRDefault="008C10F8">
      <w:pPr>
        <w:spacing w:line="276" w:lineRule="auto"/>
        <w:ind w:firstLine="680"/>
        <w:jc w:val="both"/>
      </w:pPr>
      <w:r>
        <w:t>3.6. В соответствии со статьей 49 Федерального закона № 248-ФЗ контролируемое лицо в течение 10 дней со дня получения предостережения вправе подать в отношении этого предостережения возражение.</w:t>
      </w:r>
    </w:p>
    <w:p w:rsidR="007E0755" w:rsidRDefault="008C10F8">
      <w:pPr>
        <w:spacing w:line="276" w:lineRule="auto"/>
        <w:ind w:firstLine="680"/>
        <w:jc w:val="both"/>
      </w:pPr>
      <w:r>
        <w:t xml:space="preserve">3.7. </w:t>
      </w:r>
      <w:proofErr w:type="gramStart"/>
      <w:r>
        <w:t>Возражение в отношении предостережения направл</w:t>
      </w:r>
      <w:r>
        <w:t xml:space="preserve">яется контролируемым лицом в виде электронного документа, подписанного в соответствии с пунктом 6 статьи 21 Федерального закона № 248-ФЗ, на указанный в предостережении адрес электронной почты контрольного органа, либо </w:t>
      </w:r>
      <w:bookmarkStart w:id="5" w:name="_Hlk186028102"/>
      <w:r>
        <w:t xml:space="preserve">с использованием </w:t>
      </w:r>
      <w:bookmarkEnd w:id="5"/>
      <w:r>
        <w:t>федеральной государс</w:t>
      </w:r>
      <w:r>
        <w:t xml:space="preserve">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услуг). </w:t>
      </w:r>
      <w:proofErr w:type="gramEnd"/>
    </w:p>
    <w:p w:rsidR="007E0755" w:rsidRDefault="008C10F8">
      <w:pPr>
        <w:spacing w:line="276" w:lineRule="auto"/>
        <w:ind w:firstLine="680"/>
        <w:jc w:val="both"/>
      </w:pPr>
      <w:r>
        <w:t>3.8. Возражение в отношении предостережения должно содержать:</w:t>
      </w:r>
    </w:p>
    <w:p w:rsidR="007E0755" w:rsidRDefault="008C10F8">
      <w:pPr>
        <w:spacing w:line="276" w:lineRule="auto"/>
        <w:ind w:firstLine="680"/>
        <w:jc w:val="both"/>
      </w:pPr>
      <w:proofErr w:type="gramStart"/>
      <w:r>
        <w:t>а) фамилию, имя и отчество (при нал</w:t>
      </w:r>
      <w:r>
        <w:t xml:space="preserve">ичии), сведения о месте жительства контролируемого лица – физического лица либо наименование, сведения о месте нахождения контролируемого лица – юридического лица, а также номер (номера) контактного телефона, адрес (адреса) электронной почты (при наличии) </w:t>
      </w:r>
      <w:r>
        <w:t>и почтовый адрес, по которым должен быть направлен ответ;</w:t>
      </w:r>
      <w:proofErr w:type="gramEnd"/>
    </w:p>
    <w:p w:rsidR="007E0755" w:rsidRDefault="008C10F8">
      <w:pPr>
        <w:spacing w:line="276" w:lineRule="auto"/>
        <w:ind w:firstLine="680"/>
        <w:jc w:val="both"/>
      </w:pPr>
      <w:r>
        <w:t>б) сведения о предостережении (дату и номер) и должностном лице, направившем такое предостережение;</w:t>
      </w:r>
    </w:p>
    <w:p w:rsidR="007E0755" w:rsidRDefault="008C10F8">
      <w:pPr>
        <w:spacing w:line="276" w:lineRule="auto"/>
        <w:ind w:firstLine="680"/>
        <w:jc w:val="both"/>
      </w:pPr>
      <w:r>
        <w:t xml:space="preserve">в) доводы, на основании которых контролируемое лицо </w:t>
      </w:r>
      <w:proofErr w:type="gramStart"/>
      <w:r>
        <w:t>не согласно</w:t>
      </w:r>
      <w:proofErr w:type="gramEnd"/>
      <w:r>
        <w:t xml:space="preserve"> с предостережением (с приложением </w:t>
      </w:r>
      <w:r>
        <w:t xml:space="preserve">подтверждающих указанные доводы сведений и (или) документов). </w:t>
      </w:r>
    </w:p>
    <w:p w:rsidR="007E0755" w:rsidRDefault="008C10F8">
      <w:pPr>
        <w:spacing w:line="276" w:lineRule="auto"/>
        <w:ind w:firstLine="680"/>
        <w:jc w:val="both"/>
      </w:pPr>
      <w:r>
        <w:t>3.9. В случае если возражение в отношении предостережения не содержит обязательных сведений, перечисленных выше, в течение 3 рабочих дней со дня поступления в контрольный орган оно возвращается</w:t>
      </w:r>
      <w:r>
        <w:t xml:space="preserve">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:rsidR="007E0755" w:rsidRDefault="008C10F8">
      <w:pPr>
        <w:spacing w:line="276" w:lineRule="auto"/>
        <w:ind w:firstLine="680"/>
        <w:jc w:val="both"/>
      </w:pPr>
      <w:r>
        <w:t>3.10. Возражения в отношении предостережения рассматривается контрольным органом в течение 15 рабочих дней со дня его поступл</w:t>
      </w:r>
      <w:r>
        <w:t xml:space="preserve">ения в контрольный орган. </w:t>
      </w:r>
    </w:p>
    <w:p w:rsidR="007E0755" w:rsidRDefault="008C10F8">
      <w:pPr>
        <w:spacing w:line="276" w:lineRule="auto"/>
        <w:ind w:firstLine="680"/>
        <w:jc w:val="both"/>
      </w:pPr>
      <w:r>
        <w:t>3.11. По результатам рассмотрения контрольным органом возражения в отношении предостережения принимается одно из следующих решений:</w:t>
      </w:r>
    </w:p>
    <w:p w:rsidR="007E0755" w:rsidRDefault="008C10F8">
      <w:pPr>
        <w:spacing w:line="276" w:lineRule="auto"/>
        <w:ind w:firstLine="680"/>
        <w:jc w:val="both"/>
      </w:pPr>
      <w:r>
        <w:t>а) об оставлении предостережения без изменения;</w:t>
      </w:r>
    </w:p>
    <w:p w:rsidR="007E0755" w:rsidRDefault="008C10F8">
      <w:pPr>
        <w:spacing w:line="276" w:lineRule="auto"/>
        <w:ind w:firstLine="680"/>
        <w:jc w:val="both"/>
      </w:pPr>
      <w:r>
        <w:t>б) об отмене предостережения.</w:t>
      </w:r>
    </w:p>
    <w:p w:rsidR="007E0755" w:rsidRDefault="008C10F8">
      <w:pPr>
        <w:spacing w:line="276" w:lineRule="auto"/>
        <w:ind w:firstLine="680"/>
        <w:jc w:val="both"/>
      </w:pPr>
      <w:r>
        <w:t xml:space="preserve">3.12. Информация о </w:t>
      </w:r>
      <w:r>
        <w:t xml:space="preserve">принятом решении, предусмотренном пунктом </w:t>
      </w:r>
      <w:r>
        <w:rPr>
          <w:color w:val="000000"/>
        </w:rPr>
        <w:t xml:space="preserve">3.11. </w:t>
      </w:r>
      <w:r>
        <w:t>настоящего Положения,  в течени</w:t>
      </w:r>
      <w:proofErr w:type="gramStart"/>
      <w:r>
        <w:t>и</w:t>
      </w:r>
      <w:proofErr w:type="gramEnd"/>
      <w:r>
        <w:t xml:space="preserve">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 xml:space="preserve">3.13. </w:t>
      </w:r>
      <w:proofErr w:type="gramStart"/>
      <w:r>
        <w:rPr>
          <w:b w:val="0"/>
          <w:color w:val="000000"/>
        </w:rPr>
        <w:t xml:space="preserve">Должностные лица, </w:t>
      </w:r>
      <w:r>
        <w:rPr>
          <w:rFonts w:eastAsia="Calibri"/>
          <w:b w:val="0"/>
          <w:color w:val="000000"/>
          <w:spacing w:val="-5"/>
        </w:rPr>
        <w:t>уполномоченные на осу</w:t>
      </w:r>
      <w:r>
        <w:rPr>
          <w:rFonts w:eastAsia="Calibri"/>
          <w:b w:val="0"/>
          <w:color w:val="000000"/>
          <w:spacing w:val="-5"/>
        </w:rPr>
        <w:t>ществление контроля</w:t>
      </w:r>
      <w:r>
        <w:rPr>
          <w:b w:val="0"/>
          <w:color w:val="000000"/>
        </w:rPr>
        <w:t xml:space="preserve">, проводят консультирование контролируемых лиц без взимания платы в письменной форме при их письменном обращении (в сроки, установленные Федеральным законом от 2 мая 2006 года № 59-ФЗ «О порядке рассмотрения обращений граждан Российской Федерации») либо в </w:t>
      </w:r>
      <w:r>
        <w:rPr>
          <w:b w:val="0"/>
          <w:color w:val="000000"/>
        </w:rPr>
        <w:t xml:space="preserve">устной форме по телефону, посредством видео-конференц-связи, на личном приеме у должностного </w:t>
      </w:r>
      <w:r>
        <w:rPr>
          <w:b w:val="0"/>
          <w:color w:val="000000"/>
        </w:rPr>
        <w:lastRenderedPageBreak/>
        <w:t>лица, либо в ходе проведения профилактического мероприятия, контрольного мероприятия</w:t>
      </w:r>
      <w:proofErr w:type="gramEnd"/>
      <w:r>
        <w:rPr>
          <w:b w:val="0"/>
          <w:color w:val="000000"/>
        </w:rPr>
        <w:t>. Запись на консультирование и осуществление письменного консультирования может</w:t>
      </w:r>
      <w:r>
        <w:rPr>
          <w:b w:val="0"/>
          <w:color w:val="000000"/>
        </w:rPr>
        <w:t xml:space="preserve"> производиться с использованием единого портала государственных и муниципальных услуг. </w:t>
      </w:r>
    </w:p>
    <w:p w:rsidR="007E0755" w:rsidRDefault="007E0755">
      <w:pPr>
        <w:pStyle w:val="a0"/>
        <w:ind w:right="0" w:firstLine="709"/>
        <w:rPr>
          <w:b w:val="0"/>
          <w:color w:val="000000"/>
        </w:rPr>
      </w:pPr>
    </w:p>
    <w:p w:rsidR="007E0755" w:rsidRDefault="008C10F8">
      <w:pPr>
        <w:tabs>
          <w:tab w:val="left" w:pos="709"/>
        </w:tabs>
        <w:spacing w:line="276" w:lineRule="auto"/>
        <w:ind w:firstLine="680"/>
        <w:jc w:val="both"/>
      </w:pPr>
      <w:r>
        <w:t>3.14. Консультирование осуществляется по следующим вопросам:</w:t>
      </w:r>
    </w:p>
    <w:p w:rsidR="007E0755" w:rsidRDefault="008C10F8">
      <w:pPr>
        <w:spacing w:line="276" w:lineRule="auto"/>
        <w:ind w:firstLine="680"/>
        <w:jc w:val="both"/>
      </w:pPr>
      <w:r>
        <w:t xml:space="preserve">а) применение обязательных требований, соблюдение которых является предметом контроля </w:t>
      </w:r>
      <w:r>
        <w:rPr>
          <w:color w:val="333333"/>
        </w:rPr>
        <w:t>на автомобильном тра</w:t>
      </w:r>
      <w:r>
        <w:rPr>
          <w:color w:val="333333"/>
        </w:rPr>
        <w:t>нспорте, городском наземном электрическом транспорте и в дорожном хозяйстве</w:t>
      </w:r>
      <w:r>
        <w:t xml:space="preserve"> в соответствии с пунктом 1.2. настоящего Положения, содержание и последствия их несоблюдения;</w:t>
      </w:r>
    </w:p>
    <w:p w:rsidR="007E0755" w:rsidRDefault="008C10F8">
      <w:pPr>
        <w:spacing w:line="276" w:lineRule="auto"/>
        <w:ind w:firstLine="680"/>
        <w:jc w:val="both"/>
      </w:pPr>
      <w:r>
        <w:t>б) необходимые организационные и (или) технические мероприятия, которые должны реализо</w:t>
      </w:r>
      <w:r>
        <w:t xml:space="preserve">вать контролируемые лица для соблюдения обязательных требований, соблюдение которых является предметом контроля  </w:t>
      </w:r>
      <w:r>
        <w:rPr>
          <w:color w:val="333333"/>
        </w:rPr>
        <w:t>на автомобильном транспорте, городском наземном электрическом транспорте и в дорожном хозяйстве</w:t>
      </w:r>
      <w:r>
        <w:t xml:space="preserve"> в соответствии с пунктом 1.2. настоящего Положе</w:t>
      </w:r>
      <w:r>
        <w:t>ния;</w:t>
      </w:r>
    </w:p>
    <w:p w:rsidR="007E0755" w:rsidRDefault="008C10F8">
      <w:pPr>
        <w:spacing w:line="276" w:lineRule="auto"/>
        <w:ind w:firstLine="680"/>
        <w:jc w:val="both"/>
      </w:pPr>
      <w:r>
        <w:t>в) осуществление муниципального контроля.</w:t>
      </w:r>
    </w:p>
    <w:p w:rsidR="007E0755" w:rsidRDefault="008C10F8">
      <w:pPr>
        <w:spacing w:line="276" w:lineRule="auto"/>
        <w:ind w:firstLine="680"/>
        <w:jc w:val="both"/>
      </w:pPr>
      <w:r>
        <w:t>3.15.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сроки, установленные Федеральным законо</w:t>
      </w:r>
      <w:r>
        <w:t>м от 2 мая 2006 года № 59-ФЗ «О порядке рассмотрения обращений граждан Российской Федерации».</w:t>
      </w:r>
    </w:p>
    <w:p w:rsidR="007E0755" w:rsidRDefault="008C10F8">
      <w:pPr>
        <w:spacing w:line="276" w:lineRule="auto"/>
        <w:ind w:firstLine="680"/>
        <w:jc w:val="both"/>
      </w:pPr>
      <w:r>
        <w:t xml:space="preserve">3.16. </w:t>
      </w:r>
      <w:proofErr w:type="gramStart"/>
      <w:r>
        <w:t>В случае если в течение календарного года поступило 5 и более однотипных (по одним и тем же вопросам) обращений от различных контролируемых лиц и их предста</w:t>
      </w:r>
      <w:r>
        <w:t>вителей, консультирование по таким обращениям осуществляется посредством размещения на официальном сайте администрации в сети «Интернет» письменных разъяснений, подписанных уполномоченным должностным лицом, без указания в таких разъяснениях сведений, отнес</w:t>
      </w:r>
      <w:r>
        <w:t>енных к категории ограниченного доступа.</w:t>
      </w:r>
      <w:proofErr w:type="gramEnd"/>
    </w:p>
    <w:p w:rsidR="007E0755" w:rsidRDefault="008C10F8">
      <w:pPr>
        <w:spacing w:line="276" w:lineRule="auto"/>
        <w:ind w:firstLine="680"/>
        <w:jc w:val="both"/>
      </w:pPr>
      <w:r>
        <w:t xml:space="preserve">3.17.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(надзорной) деятельности». </w:t>
      </w:r>
    </w:p>
    <w:p w:rsidR="007E0755" w:rsidRDefault="008C10F8">
      <w:pPr>
        <w:spacing w:line="276" w:lineRule="auto"/>
        <w:ind w:firstLine="680"/>
        <w:jc w:val="both"/>
      </w:pPr>
      <w:r>
        <w:t>3.18. Профилактический визит</w:t>
      </w:r>
      <w:r>
        <w:t xml:space="preserve"> проводится в форме профилактической беседы должностным лицом, </w:t>
      </w:r>
      <w:r>
        <w:rPr>
          <w:rFonts w:eastAsia="Calibri"/>
          <w:spacing w:val="-5"/>
        </w:rPr>
        <w:t>уполномоченным на осуществление контроля</w:t>
      </w:r>
      <w:r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«Инспектор». </w:t>
      </w:r>
    </w:p>
    <w:p w:rsidR="007E0755" w:rsidRDefault="008C10F8">
      <w:pPr>
        <w:spacing w:line="276" w:lineRule="auto"/>
        <w:ind w:firstLine="680"/>
        <w:jc w:val="both"/>
      </w:pPr>
      <w:r>
        <w:t xml:space="preserve">3.19. </w:t>
      </w:r>
      <w:proofErr w:type="gramStart"/>
      <w:r>
        <w:t>В</w:t>
      </w:r>
      <w:r>
        <w:t xml:space="preserve">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из числа требований, соблюдение которых включено в предмет контроля </w:t>
      </w:r>
      <w:r>
        <w:rPr>
          <w:color w:val="333333"/>
        </w:rPr>
        <w:t xml:space="preserve">на автомобильном </w:t>
      </w:r>
      <w:r>
        <w:rPr>
          <w:color w:val="333333"/>
        </w:rPr>
        <w:t>транспорте, городском наземном электрическом транспорте и в дорожном хозяйстве</w:t>
      </w:r>
      <w:r>
        <w:t xml:space="preserve"> в соответствии с пунктом 1.2. настоящего Положения, а должностное лицо, </w:t>
      </w:r>
      <w:r>
        <w:rPr>
          <w:rFonts w:eastAsia="Calibri"/>
          <w:spacing w:val="-5"/>
        </w:rPr>
        <w:t>уполномоченное на осуществление контроля</w:t>
      </w:r>
      <w:r>
        <w:t>, осуществляет ознакомление с объектом контроля и</w:t>
      </w:r>
      <w:proofErr w:type="gramEnd"/>
      <w:r>
        <w:t xml:space="preserve"> проводит оценку</w:t>
      </w:r>
      <w:r>
        <w:t xml:space="preserve"> уровня соблюдения контролируемым лицом обязательных требований.</w:t>
      </w:r>
    </w:p>
    <w:p w:rsidR="007E0755" w:rsidRDefault="008C10F8">
      <w:pPr>
        <w:spacing w:line="276" w:lineRule="auto"/>
        <w:ind w:firstLine="680"/>
        <w:jc w:val="both"/>
      </w:pPr>
      <w:r>
        <w:t>3.20. 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7E0755" w:rsidRDefault="008C10F8">
      <w:pPr>
        <w:spacing w:line="276" w:lineRule="auto"/>
        <w:ind w:firstLine="680"/>
        <w:jc w:val="both"/>
      </w:pPr>
      <w:r>
        <w:t xml:space="preserve">3.21. </w:t>
      </w:r>
      <w:r>
        <w:rPr>
          <w:color w:val="000000"/>
        </w:rPr>
        <w:t xml:space="preserve">Обязательный профилактический визит в рамках контроля </w:t>
      </w:r>
      <w:r>
        <w:rPr>
          <w:color w:val="333333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color w:val="000000"/>
        </w:rPr>
        <w:t>проводится в случаях, предусмотренных подпунктами а) и б) пункта 4 части 1 статьи 52.1 Федерального закона</w:t>
      </w:r>
      <w:r>
        <w:rPr>
          <w:color w:val="000000"/>
        </w:rPr>
        <w:t xml:space="preserve"> № 248-ФЗ.</w:t>
      </w:r>
    </w:p>
    <w:p w:rsidR="007E0755" w:rsidRDefault="008C10F8">
      <w:pPr>
        <w:spacing w:line="276" w:lineRule="auto"/>
        <w:ind w:firstLine="680"/>
        <w:jc w:val="both"/>
      </w:pPr>
      <w:r>
        <w:rPr>
          <w:color w:val="000000"/>
        </w:rPr>
        <w:t xml:space="preserve">3.22. Профилактический визит по инициативе контролируемого лица проводится в соответствии со статьей 52.2 Федерального закона № 248-ФЗ по заявлению контролируемого </w:t>
      </w:r>
      <w:r>
        <w:rPr>
          <w:color w:val="000000"/>
        </w:rPr>
        <w:lastRenderedPageBreak/>
        <w:t xml:space="preserve">лица, если такое лицо относится к субъектам малого предпринимательства, является </w:t>
      </w:r>
      <w:r>
        <w:rPr>
          <w:color w:val="000000"/>
        </w:rPr>
        <w:t>социально ориентированной некоммерческой организацией либо государственным или муниципальным учреждением. Заявление о проведении профилактического визита подается контролируемым лицом посредством единого портала государственных и муниципальных услуг.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3.23.</w:t>
      </w:r>
      <w:r>
        <w:rPr>
          <w:rFonts w:ascii="Times New Roman" w:hAnsi="Times New Roman" w:cs="Times New Roman"/>
          <w:color w:val="000000"/>
          <w:sz w:val="24"/>
          <w:szCs w:val="24"/>
        </w:rPr>
        <w:t>Меры стимулирования добросовестности</w:t>
      </w:r>
      <w:bookmarkStart w:id="6" w:name="l613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1. </w:t>
      </w:r>
      <w:r>
        <w:rPr>
          <w:b w:val="0"/>
          <w:color w:val="000000"/>
        </w:rPr>
        <w:t xml:space="preserve">В целях мотивации контролируемых лиц к соблюдению обязательных требований контрольные (надзорные) органы проводят мероприятия, направленные на нематериальное поощрение добросовестных контролируемых лиц (далее -  </w:t>
      </w:r>
      <w:r>
        <w:rPr>
          <w:b w:val="0"/>
          <w:color w:val="000000"/>
        </w:rPr>
        <w:t>меры  стимулирования   добросовестности), если такие  меры  предусмотрены  положением о виде контроля.</w:t>
      </w:r>
      <w:bookmarkStart w:id="7" w:name="js-doc-mark-4"/>
      <w:bookmarkStart w:id="8" w:name="l206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2. </w:t>
      </w:r>
      <w:r>
        <w:rPr>
          <w:b w:val="0"/>
          <w:color w:val="000000"/>
        </w:rPr>
        <w:t xml:space="preserve">Порядок оценки добросовестности </w:t>
      </w:r>
      <w:r>
        <w:rPr>
          <w:b w:val="0"/>
          <w:color w:val="000000"/>
        </w:rPr>
        <w:t>контролируемых лиц, в том числе виды  мер  стимулирования  добросовестности, устанавливается положением о виде контро</w:t>
      </w:r>
      <w:r>
        <w:rPr>
          <w:b w:val="0"/>
          <w:color w:val="000000"/>
        </w:rPr>
        <w:t>ля.</w:t>
      </w:r>
      <w:bookmarkStart w:id="9" w:name="js-doc-mark-5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3. </w:t>
      </w:r>
      <w:r>
        <w:rPr>
          <w:b w:val="0"/>
          <w:color w:val="000000"/>
        </w:rPr>
        <w:t xml:space="preserve">При оценке добросовестности контролируемых лиц могут учитываться сведения, указанные в  </w:t>
      </w:r>
      <w:hyperlink r:id="rId10" w:anchor="l512" w:history="1">
        <w:r>
          <w:rPr>
            <w:b w:val="0"/>
            <w:color w:val="228007"/>
          </w:rPr>
          <w:t>части 7</w:t>
        </w:r>
      </w:hyperlink>
      <w:r>
        <w:rPr>
          <w:b w:val="0"/>
          <w:color w:val="228007"/>
        </w:rPr>
        <w:t xml:space="preserve"> </w:t>
      </w:r>
      <w:r>
        <w:rPr>
          <w:b w:val="0"/>
          <w:color w:val="000000"/>
        </w:rPr>
        <w:t> статьи 23 настоящего Федерального закона.</w:t>
      </w:r>
      <w:bookmarkStart w:id="10" w:name="l614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4. </w:t>
      </w:r>
      <w:r>
        <w:rPr>
          <w:b w:val="0"/>
          <w:color w:val="000000"/>
        </w:rPr>
        <w:t>Соответствие ко</w:t>
      </w:r>
      <w:r>
        <w:rPr>
          <w:b w:val="0"/>
          <w:color w:val="000000"/>
        </w:rPr>
        <w:t xml:space="preserve">нтролируемого лица критериям добросовестности оценивается </w:t>
      </w:r>
      <w:proofErr w:type="gramStart"/>
      <w:r>
        <w:rPr>
          <w:b w:val="0"/>
          <w:color w:val="000000"/>
        </w:rPr>
        <w:t>за период от одного года до трех лет в зависимости от категории</w:t>
      </w:r>
      <w:proofErr w:type="gramEnd"/>
      <w:r>
        <w:rPr>
          <w:b w:val="0"/>
          <w:color w:val="000000"/>
        </w:rPr>
        <w:t xml:space="preserve"> риска, к которой отнесены деятельность контролируемого лица или производственный объект, если иное не установлено федеральным законом </w:t>
      </w:r>
      <w:r>
        <w:rPr>
          <w:b w:val="0"/>
          <w:color w:val="000000"/>
        </w:rPr>
        <w:t>о виде контроля. </w:t>
      </w:r>
      <w:bookmarkStart w:id="11" w:name="l207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5. </w:t>
      </w:r>
      <w:r>
        <w:rPr>
          <w:b w:val="0"/>
          <w:color w:val="000000"/>
        </w:rPr>
        <w:t>Информация о применяемых контрольным (надзорным) органом  мерах  стимулирования  добросовестности контролируемых лиц, порядок и условия применения соответствующих  мер, в том числе методики и критерии оценки добросовестности контролир</w:t>
      </w:r>
      <w:r>
        <w:rPr>
          <w:b w:val="0"/>
          <w:color w:val="000000"/>
        </w:rPr>
        <w:t>уемых лиц, размещаются на официальном сайте контрольного (надзорного) органа в сети "Интернет".</w:t>
      </w:r>
      <w:bookmarkStart w:id="12" w:name="js-doc-mark-6"/>
      <w:bookmarkStart w:id="13" w:name="l982"/>
      <w:bookmarkStart w:id="14" w:name="l615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6. </w:t>
      </w:r>
      <w:proofErr w:type="gramStart"/>
      <w:r>
        <w:rPr>
          <w:b w:val="0"/>
          <w:color w:val="000000"/>
        </w:rPr>
        <w:t>В целях применения  мер  стимулирования  добросовестности контролируемых лиц, а также повышения информированности граждан и организаций о соблюдении контрол</w:t>
      </w:r>
      <w:r>
        <w:rPr>
          <w:b w:val="0"/>
          <w:color w:val="000000"/>
        </w:rPr>
        <w:t>ируемыми лицами обязательных требований контролируемому лицу или объекту контроля контрольным (надзорным) органом по результатам проведения профилактического и (или) контрольного (надзорного) мероприятий может присваиваться публичная оценка уровня соблюден</w:t>
      </w:r>
      <w:r>
        <w:rPr>
          <w:b w:val="0"/>
          <w:color w:val="000000"/>
        </w:rPr>
        <w:t>ия обязательных требований, если это предусмотрено положением о виде контроля.</w:t>
      </w:r>
      <w:bookmarkStart w:id="15" w:name="js-doc-mark-7"/>
      <w:bookmarkStart w:id="16" w:name="l1154"/>
      <w:proofErr w:type="gramEnd"/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Правила и критерии присвоения публичной оценки уровня соблюдения обязательных требований, а также порядок и способы информирования контролируемым лицом о присвоении ему такой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оценки устанавливаются положением о виде контроля. Правительство Российской Федерации вправе определить сферы деятельности и виды контроля, при осуществлении которых присвоение такой оценки обязательно.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Самообследование</w:t>
      </w:r>
      <w:proofErr w:type="spellEnd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1. </w:t>
      </w:r>
      <w:r>
        <w:rPr>
          <w:b w:val="0"/>
          <w:color w:val="000000"/>
        </w:rPr>
        <w:t>В целях добровольного опр</w:t>
      </w:r>
      <w:r>
        <w:rPr>
          <w:b w:val="0"/>
          <w:color w:val="000000"/>
        </w:rPr>
        <w:t>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(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). В рамках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 xml:space="preserve"> также обеспечивается во</w:t>
      </w:r>
      <w:r>
        <w:rPr>
          <w:b w:val="0"/>
          <w:color w:val="000000"/>
        </w:rPr>
        <w:t>зможность получения контролируемыми лицами сведений о соответствии принадлежащих им объектов контроля критериям риска.</w:t>
      </w:r>
      <w:bookmarkStart w:id="17" w:name="l623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2. 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 осуществляется в автоматизированном режиме с использованием одного из способов, указанных на официальном сайте контр</w:t>
      </w:r>
      <w:r>
        <w:rPr>
          <w:b w:val="0"/>
          <w:color w:val="000000"/>
        </w:rPr>
        <w:t xml:space="preserve">ольного (надзорного) органа в сети "Интернет", и может касаться как контролируемого лица в целом, так и его обособленных подразделений, иных объектов. Контролируемое лицо должно иметь возможность осуществить 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 без идентификации пользователя</w:t>
      </w:r>
      <w:proofErr w:type="gramStart"/>
      <w:r>
        <w:rPr>
          <w:b w:val="0"/>
          <w:color w:val="000000"/>
        </w:rPr>
        <w:t>.</w:t>
      </w:r>
      <w:proofErr w:type="gramEnd"/>
      <w:r>
        <w:rPr>
          <w:b w:val="0"/>
          <w:color w:val="000000"/>
        </w:rPr>
        <w:t> </w:t>
      </w:r>
      <w:r>
        <w:rPr>
          <w:b w:val="0"/>
          <w:color w:val="808080"/>
        </w:rPr>
        <w:t>(</w:t>
      </w:r>
      <w:proofErr w:type="gramStart"/>
      <w:r>
        <w:rPr>
          <w:b w:val="0"/>
          <w:color w:val="808080"/>
        </w:rPr>
        <w:t>в</w:t>
      </w:r>
      <w:proofErr w:type="gramEnd"/>
      <w:r>
        <w:rPr>
          <w:b w:val="0"/>
          <w:color w:val="808080"/>
        </w:rPr>
        <w:t xml:space="preserve"> ред. Федерального закона </w:t>
      </w:r>
      <w:hyperlink r:id="rId11" w:anchor="_blank" w:history="1">
        <w:r>
          <w:rPr>
            <w:b w:val="0"/>
            <w:color w:val="808080"/>
          </w:rPr>
          <w:t>от 28.12.2024 N 540-ФЗ</w:t>
        </w:r>
      </w:hyperlink>
      <w:r>
        <w:rPr>
          <w:b w:val="0"/>
          <w:color w:val="808080"/>
        </w:rPr>
        <w:t>)</w:t>
      </w:r>
      <w:bookmarkStart w:id="18" w:name="l217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3. </w:t>
      </w:r>
      <w:r>
        <w:rPr>
          <w:b w:val="0"/>
          <w:color w:val="000000"/>
        </w:rPr>
        <w:t xml:space="preserve">Контролируемые лица, получившие высокую оценку соблюдения ими обязательных требований, по итогам </w:t>
      </w:r>
      <w:proofErr w:type="spellStart"/>
      <w:r>
        <w:rPr>
          <w:b w:val="0"/>
          <w:color w:val="000000"/>
        </w:rPr>
        <w:t>самообслед</w:t>
      </w:r>
      <w:r>
        <w:rPr>
          <w:b w:val="0"/>
          <w:color w:val="000000"/>
        </w:rPr>
        <w:t>ования</w:t>
      </w:r>
      <w:proofErr w:type="spellEnd"/>
      <w:r>
        <w:rPr>
          <w:b w:val="0"/>
          <w:color w:val="000000"/>
        </w:rPr>
        <w:t>, проведенного в соответствии с частью 2 настоящей статьи, вправе принять декларацию соблюдения обязательных требований, если принятие декларации соблюдения обязательных требований предусмотрено положением о виде контроля</w:t>
      </w:r>
      <w:proofErr w:type="gramStart"/>
      <w:r>
        <w:rPr>
          <w:b w:val="0"/>
          <w:color w:val="000000"/>
        </w:rPr>
        <w:t>.</w:t>
      </w:r>
      <w:proofErr w:type="gramEnd"/>
      <w:r>
        <w:rPr>
          <w:b w:val="0"/>
          <w:color w:val="000000"/>
        </w:rPr>
        <w:t> </w:t>
      </w:r>
      <w:r>
        <w:rPr>
          <w:b w:val="0"/>
          <w:color w:val="808080"/>
        </w:rPr>
        <w:t>(</w:t>
      </w:r>
      <w:proofErr w:type="gramStart"/>
      <w:r>
        <w:rPr>
          <w:b w:val="0"/>
          <w:color w:val="808080"/>
        </w:rPr>
        <w:t>в</w:t>
      </w:r>
      <w:proofErr w:type="gramEnd"/>
      <w:r>
        <w:rPr>
          <w:b w:val="0"/>
          <w:color w:val="808080"/>
        </w:rPr>
        <w:t xml:space="preserve"> ред. Федерального закона</w:t>
      </w:r>
      <w:r>
        <w:rPr>
          <w:b w:val="0"/>
          <w:color w:val="808080"/>
        </w:rPr>
        <w:t> </w:t>
      </w:r>
      <w:hyperlink r:id="rId12" w:anchor="_blank" w:history="1">
        <w:r>
          <w:rPr>
            <w:b w:val="0"/>
            <w:color w:val="808080"/>
          </w:rPr>
          <w:t>от 11.06.2021 N 170-ФЗ</w:t>
        </w:r>
      </w:hyperlink>
      <w:r>
        <w:rPr>
          <w:b w:val="0"/>
          <w:color w:val="808080"/>
        </w:rPr>
        <w:t>)</w:t>
      </w:r>
      <w:bookmarkStart w:id="19" w:name="l1157"/>
      <w:bookmarkStart w:id="20" w:name="l624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4. </w:t>
      </w:r>
      <w:r>
        <w:rPr>
          <w:b w:val="0"/>
          <w:color w:val="000000"/>
        </w:rPr>
        <w:t>Декларация соблюдения обязательных требований направляется контролируемым лицом в контрольный (надзорный) орган, который осуществляет е</w:t>
      </w:r>
      <w:r>
        <w:rPr>
          <w:b w:val="0"/>
          <w:color w:val="000000"/>
        </w:rPr>
        <w:t xml:space="preserve">е регистрацию и размещает </w:t>
      </w:r>
      <w:r>
        <w:rPr>
          <w:b w:val="0"/>
          <w:color w:val="000000"/>
        </w:rPr>
        <w:lastRenderedPageBreak/>
        <w:t xml:space="preserve">на своем официальном сайте в сети "Интернет". Контролируемое лицо имеет право </w:t>
      </w:r>
      <w:proofErr w:type="gramStart"/>
      <w:r>
        <w:rPr>
          <w:b w:val="0"/>
          <w:color w:val="000000"/>
        </w:rPr>
        <w:t>разместить сведения</w:t>
      </w:r>
      <w:proofErr w:type="gramEnd"/>
      <w:r>
        <w:rPr>
          <w:b w:val="0"/>
          <w:color w:val="000000"/>
        </w:rPr>
        <w:t xml:space="preserve"> о зарегистрированной декларации соблюдения обязательных требований на своем сайте в сети "Интернет", в принадлежащих ему помещениях,</w:t>
      </w:r>
      <w:r>
        <w:rPr>
          <w:b w:val="0"/>
          <w:color w:val="000000"/>
        </w:rPr>
        <w:t xml:space="preserve"> а также использовать такие сведения в рекламной продукции.</w:t>
      </w:r>
      <w:bookmarkStart w:id="21" w:name="l218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5. </w:t>
      </w:r>
      <w:r>
        <w:rPr>
          <w:b w:val="0"/>
          <w:color w:val="000000"/>
        </w:rPr>
        <w:t>Срок действия декларации соблюдения обязательных требований определяется положением о виде контроля, но не может составлять менее одного года и более трех лет с момента регистрации указанной д</w:t>
      </w:r>
      <w:r>
        <w:rPr>
          <w:b w:val="0"/>
          <w:color w:val="000000"/>
        </w:rPr>
        <w:t>екларации контрольным (надзорным) органом.</w:t>
      </w:r>
      <w:bookmarkStart w:id="22" w:name="l625"/>
      <w:bookmarkStart w:id="23" w:name="l219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6. </w:t>
      </w:r>
      <w:r>
        <w:rPr>
          <w:b w:val="0"/>
          <w:color w:val="000000"/>
        </w:rPr>
        <w:t xml:space="preserve">В случае изменения сведений, содержащихся в декларации соблюдения обязательных требований, уточненная декларация представляется контролируемым лицом в контрольный (надзорный) орган в течение одного месяца со </w:t>
      </w:r>
      <w:r>
        <w:rPr>
          <w:b w:val="0"/>
          <w:color w:val="000000"/>
        </w:rPr>
        <w:t>дня изменения содержащихся в ней сведений.</w:t>
      </w:r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7. </w:t>
      </w:r>
      <w:r>
        <w:rPr>
          <w:b w:val="0"/>
          <w:color w:val="000000"/>
        </w:rPr>
        <w:t xml:space="preserve">Контрольный (надзорный) орган утверждает методические рекомендации по проведению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 xml:space="preserve"> и подготовке декларации соблюдения обязательных требований. Методические рекомендации размещаются на официально</w:t>
      </w:r>
      <w:r>
        <w:rPr>
          <w:b w:val="0"/>
          <w:color w:val="000000"/>
        </w:rPr>
        <w:t>м сайте контрольного (надзорного) органа в сети "Интернет".</w:t>
      </w:r>
      <w:bookmarkStart w:id="24" w:name="l626"/>
      <w:bookmarkStart w:id="25" w:name="l220"/>
    </w:p>
    <w:p w:rsidR="007E0755" w:rsidRDefault="008C10F8">
      <w:pPr>
        <w:pStyle w:val="a0"/>
        <w:ind w:right="0"/>
      </w:pPr>
      <w:r>
        <w:rPr>
          <w:b w:val="0"/>
          <w:color w:val="808080"/>
        </w:rPr>
        <w:tab/>
        <w:t xml:space="preserve">8. </w:t>
      </w:r>
      <w:r>
        <w:rPr>
          <w:b w:val="0"/>
          <w:color w:val="000000"/>
        </w:rPr>
        <w:t>В случае</w:t>
      </w:r>
      <w:proofErr w:type="gramStart"/>
      <w:r>
        <w:rPr>
          <w:b w:val="0"/>
          <w:color w:val="000000"/>
        </w:rPr>
        <w:t>,</w:t>
      </w:r>
      <w:proofErr w:type="gramEnd"/>
      <w:r>
        <w:rPr>
          <w:b w:val="0"/>
          <w:color w:val="000000"/>
        </w:rPr>
        <w:t xml:space="preserve"> если при проведении обязательного профилактического визита или контрольного (надзорного) мероприятия выявлены нарушения обязательных требований, факты представления контролируемым ли</w:t>
      </w:r>
      <w:r>
        <w:rPr>
          <w:b w:val="0"/>
          <w:color w:val="000000"/>
        </w:rPr>
        <w:t xml:space="preserve">цом недостоверных сведений при </w:t>
      </w:r>
      <w:proofErr w:type="spellStart"/>
      <w:r>
        <w:rPr>
          <w:b w:val="0"/>
          <w:color w:val="000000"/>
        </w:rPr>
        <w:t>самообследовании</w:t>
      </w:r>
      <w:proofErr w:type="spellEnd"/>
      <w:r>
        <w:rPr>
          <w:b w:val="0"/>
          <w:color w:val="000000"/>
        </w:rPr>
        <w:t>, декларация соблюдения обязательных требований аннулируется решением, принимаемым по результатам контрольного (надзорного) мероприятия. Положением о виде контроля устанавливается срок, по истечении которого к</w:t>
      </w:r>
      <w:r>
        <w:rPr>
          <w:b w:val="0"/>
          <w:color w:val="000000"/>
        </w:rPr>
        <w:t xml:space="preserve">онтролируемое лицо может вновь принять декларацию соблюдения обязательных требований по результатам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>. </w:t>
      </w:r>
      <w:r>
        <w:rPr>
          <w:b w:val="0"/>
          <w:color w:val="808080"/>
        </w:rPr>
        <w:t>(в ред. Федерального закона </w:t>
      </w:r>
      <w:hyperlink r:id="rId13" w:anchor="_blank" w:history="1">
        <w:r>
          <w:rPr>
            <w:b w:val="0"/>
            <w:color w:val="808080"/>
          </w:rPr>
          <w:t>от 28.12.2024 N 540-Ф</w:t>
        </w:r>
        <w:r>
          <w:rPr>
            <w:b w:val="0"/>
            <w:color w:val="808080"/>
          </w:rPr>
          <w:t>З</w:t>
        </w:r>
      </w:hyperlink>
      <w:r>
        <w:rPr>
          <w:b w:val="0"/>
          <w:color w:val="808080"/>
        </w:rPr>
        <w:t>)</w:t>
      </w:r>
      <w:bookmarkStart w:id="26" w:name="l627"/>
      <w:bookmarkStart w:id="27" w:name="l221"/>
    </w:p>
    <w:p w:rsidR="007E0755" w:rsidRDefault="007E075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0755" w:rsidRDefault="008C10F8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Осуществление муниципального контроля 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порядок организации</w:t>
      </w:r>
    </w:p>
    <w:p w:rsidR="007E0755" w:rsidRDefault="008C10F8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контрольных мероприятий и контрольных действий</w:t>
      </w:r>
    </w:p>
    <w:p w:rsidR="007E0755" w:rsidRDefault="007E075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При осуществлении  контроля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sz w:val="24"/>
          <w:szCs w:val="24"/>
        </w:rPr>
        <w:t>плановые контрольные мероприятия не проводятся.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 рамках осуществления контроля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</w:t>
      </w:r>
      <w:r>
        <w:rPr>
          <w:rFonts w:ascii="Times New Roman" w:hAnsi="Times New Roman" w:cs="Times New Roman"/>
          <w:color w:val="333333"/>
          <w:sz w:val="24"/>
          <w:szCs w:val="24"/>
        </w:rPr>
        <w:t>в дорожном хозяйстве</w:t>
      </w:r>
      <w:r>
        <w:rPr>
          <w:rFonts w:ascii="Times New Roman" w:hAnsi="Times New Roman" w:cs="Times New Roman"/>
          <w:sz w:val="24"/>
          <w:szCs w:val="24"/>
        </w:rPr>
        <w:t xml:space="preserve">  проводятся следующие контрольные мероприятия с взаимодействием с контролируемым лицом: 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инспекционный визит;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документарная проверка;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выездная проверка.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Без взаимодействия с контролируемым лицом проводятся следующие контр</w:t>
      </w:r>
      <w:r>
        <w:rPr>
          <w:rFonts w:ascii="Times New Roman" w:hAnsi="Times New Roman" w:cs="Times New Roman"/>
          <w:sz w:val="24"/>
          <w:szCs w:val="24"/>
        </w:rPr>
        <w:t>ольные мероприятия: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наблюдение за соблюдением обязательных требований (мониторинг безопасности);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выездное обследование.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Для проведения контрольного мероприятия, предусматривающего взаимодействие с контролируемым лицом, а также документарной пров</w:t>
      </w:r>
      <w:r>
        <w:rPr>
          <w:rFonts w:ascii="Times New Roman" w:hAnsi="Times New Roman" w:cs="Times New Roman"/>
          <w:sz w:val="24"/>
          <w:szCs w:val="24"/>
        </w:rPr>
        <w:t xml:space="preserve">ерки принимается решение контрольного органа, подписанное </w:t>
      </w:r>
      <w:bookmarkStart w:id="28" w:name="_Hlk192241220"/>
      <w:r>
        <w:rPr>
          <w:rFonts w:ascii="Times New Roman" w:hAnsi="Times New Roman" w:cs="Times New Roman"/>
          <w:sz w:val="24"/>
          <w:szCs w:val="24"/>
        </w:rPr>
        <w:t xml:space="preserve">должностным лицом контрольного органа, указанным в пункте </w:t>
      </w:r>
      <w:r>
        <w:rPr>
          <w:rFonts w:ascii="Times New Roman" w:hAnsi="Times New Roman" w:cs="Times New Roman"/>
          <w:color w:val="000000"/>
          <w:sz w:val="24"/>
          <w:szCs w:val="24"/>
        </w:rPr>
        <w:t>1.5.</w:t>
      </w:r>
      <w:bookmarkEnd w:id="28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настоящего Положения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алее - решение о проведении контрольного мероприятия).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4.5. В решении о проведении контрольного мероприятия </w:t>
      </w:r>
      <w:r>
        <w:rPr>
          <w:rFonts w:ascii="Times New Roman" w:hAnsi="Times New Roman" w:cs="Times New Roman"/>
          <w:bCs/>
          <w:sz w:val="24"/>
          <w:szCs w:val="24"/>
        </w:rPr>
        <w:t>указываются сведения, предусмотренные частью 1 статьи 64 Федерального закона № 248-ФЗ.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Контрольные мероприятия без взаимодействия с контролируемым лицом проводятся должностными лицами, уполномоченными на осуществление контроля на основании заданий дол</w:t>
      </w:r>
      <w:r>
        <w:rPr>
          <w:rFonts w:ascii="Times New Roman" w:hAnsi="Times New Roman" w:cs="Times New Roman"/>
          <w:sz w:val="24"/>
          <w:szCs w:val="24"/>
        </w:rPr>
        <w:t xml:space="preserve">жностного лица контрольного органа, указанного в пункте 1.5. настоящего Положения, включая задания, содержащиеся в планах работы контрольного органа. 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4.7. Внеплановые контрольные мероприятия, предусмотренные пунктом 4.2. настоящего Положения, проводятся п</w:t>
      </w:r>
      <w:r>
        <w:rPr>
          <w:rFonts w:ascii="Times New Roman" w:hAnsi="Times New Roman" w:cs="Times New Roman"/>
          <w:sz w:val="24"/>
          <w:szCs w:val="24"/>
        </w:rPr>
        <w:t>о основаниям, предусмотренным пунктами</w:t>
      </w:r>
      <w:r>
        <w:rPr>
          <w:rFonts w:ascii="Times New Roman" w:hAnsi="Times New Roman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1, 3, 4, 5, 7, 8, 9 части 1 статьи 57 Федерального закона № 248-ФЗ. </w:t>
      </w:r>
    </w:p>
    <w:p w:rsidR="007E0755" w:rsidRDefault="008C10F8">
      <w:pPr>
        <w:spacing w:line="276" w:lineRule="auto"/>
        <w:ind w:firstLine="680"/>
        <w:jc w:val="both"/>
      </w:pPr>
      <w:r>
        <w:rPr>
          <w:lang w:eastAsia="zh-CN"/>
        </w:rPr>
        <w:t>4.8. В целях фиксации доказательств нарушений обязательных требований могут быть использованы любые имеющиеся в распоряжении технические средства фо</w:t>
      </w:r>
      <w:r>
        <w:rPr>
          <w:lang w:eastAsia="zh-CN"/>
        </w:rPr>
        <w:t xml:space="preserve">тосъемки, аудио- и видеозаписи, в том числе с использованием мобильного приложения «Инспектор». </w:t>
      </w:r>
      <w:proofErr w:type="gramStart"/>
      <w:r>
        <w:rPr>
          <w:lang w:eastAsia="zh-CN"/>
        </w:rPr>
        <w:t>Решение о необходимости использования собственных технических средств, в том числе электронных вычислительных машин и электронных носителей информации, копирова</w:t>
      </w:r>
      <w:r>
        <w:rPr>
          <w:lang w:eastAsia="zh-CN"/>
        </w:rPr>
        <w:t>льных аппаратов, сканеров, телефонов (в том числе сотовой связи), средств аудио- и видеозаписи, фотоаппаратов, необходимых для проведения контрольных мероприятий, фотосъемки, аудио- и видеозаписи, иных способов фиксации доказательств нарушений обязательных</w:t>
      </w:r>
      <w:r>
        <w:rPr>
          <w:lang w:eastAsia="zh-CN"/>
        </w:rPr>
        <w:t xml:space="preserve"> требований при осуществлении контрольных мероприятий принимается инспекторами самостоятельно.</w:t>
      </w:r>
      <w:proofErr w:type="gramEnd"/>
    </w:p>
    <w:p w:rsidR="007E0755" w:rsidRDefault="008C10F8">
      <w:pPr>
        <w:spacing w:line="276" w:lineRule="auto"/>
        <w:ind w:firstLine="680"/>
        <w:jc w:val="both"/>
      </w:pPr>
      <w:r>
        <w:rPr>
          <w:lang w:eastAsia="zh-CN"/>
        </w:rPr>
        <w:t>4.9. 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мероприятия.</w:t>
      </w:r>
    </w:p>
    <w:p w:rsidR="007E0755" w:rsidRDefault="008C10F8">
      <w:pPr>
        <w:spacing w:line="276" w:lineRule="auto"/>
        <w:ind w:firstLine="680"/>
        <w:jc w:val="both"/>
      </w:pPr>
      <w:r>
        <w:rPr>
          <w:lang w:eastAsia="zh-CN"/>
        </w:rPr>
        <w:t>4</w:t>
      </w:r>
      <w:r>
        <w:rPr>
          <w:lang w:eastAsia="zh-CN"/>
        </w:rPr>
        <w:t xml:space="preserve">.10.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требований. Аудио - и видеозапись осуществляется в ходе проведения контрольного мероприятия непрерывно, с </w:t>
      </w:r>
      <w:r>
        <w:rPr>
          <w:lang w:eastAsia="zh-CN"/>
        </w:rPr>
        <w:t xml:space="preserve">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 Результаты проведения фотосъемки, аудио - </w:t>
      </w:r>
      <w:r>
        <w:rPr>
          <w:lang w:eastAsia="zh-CN"/>
        </w:rPr>
        <w:t>и видеозаписи являются приложением к акту.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7E0755" w:rsidRDefault="008C10F8">
      <w:pPr>
        <w:spacing w:line="276" w:lineRule="auto"/>
        <w:ind w:firstLine="680"/>
        <w:jc w:val="both"/>
      </w:pPr>
      <w:r>
        <w:t>4.11. Ин</w:t>
      </w:r>
      <w:r>
        <w:t>спекционный визит, выездная проверка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7E0755" w:rsidRDefault="008C10F8">
      <w:pPr>
        <w:spacing w:line="276" w:lineRule="auto"/>
        <w:ind w:firstLine="680"/>
        <w:jc w:val="both"/>
      </w:pPr>
      <w:r>
        <w:t xml:space="preserve">4.12. Индивидуальный предприниматель, </w:t>
      </w:r>
      <w:r>
        <w:t>гражданин, являющиеся контролируемыми лицами, вправе представить в контрольный орган информацию о невозможности присутствия при проведении контрольного мероприятия в следующих случаях:</w:t>
      </w:r>
    </w:p>
    <w:p w:rsidR="007E0755" w:rsidRDefault="008C10F8">
      <w:pPr>
        <w:spacing w:line="276" w:lineRule="auto"/>
        <w:ind w:firstLine="680"/>
        <w:jc w:val="both"/>
      </w:pPr>
      <w:r>
        <w:t>временной нетрудоспособности контролируемого лица;</w:t>
      </w:r>
    </w:p>
    <w:p w:rsidR="007E0755" w:rsidRDefault="008C10F8">
      <w:pPr>
        <w:spacing w:line="276" w:lineRule="auto"/>
        <w:ind w:firstLine="680"/>
        <w:jc w:val="both"/>
      </w:pPr>
      <w:r>
        <w:t>нахождения контролир</w:t>
      </w:r>
      <w:r>
        <w:t>уемого лица за пределами Брянской области (в служебной командировке, в связи с отпуском);</w:t>
      </w:r>
    </w:p>
    <w:p w:rsidR="007E0755" w:rsidRDefault="008C10F8">
      <w:pPr>
        <w:spacing w:line="276" w:lineRule="auto"/>
        <w:ind w:firstLine="680"/>
        <w:jc w:val="both"/>
      </w:pPr>
      <w:r>
        <w:t xml:space="preserve">применения к гражданину административного или уголовного наказания, а также избрания меры пресечения в соответствии с законодательством Российской Федерации, которое </w:t>
      </w:r>
      <w:r>
        <w:t>делает невозможной его явку.</w:t>
      </w:r>
    </w:p>
    <w:p w:rsidR="007E0755" w:rsidRDefault="008C10F8">
      <w:pPr>
        <w:spacing w:line="276" w:lineRule="auto"/>
        <w:ind w:firstLine="680"/>
        <w:jc w:val="both"/>
      </w:pPr>
      <w:r>
        <w:t>4.13. Информация контролируемого лица должна содержать описание обстоятельств, препятствующих присутствию при проведении контрольного мероприятия.</w:t>
      </w:r>
    </w:p>
    <w:p w:rsidR="007E0755" w:rsidRDefault="008C10F8">
      <w:pPr>
        <w:spacing w:line="276" w:lineRule="auto"/>
        <w:ind w:firstLine="680"/>
        <w:jc w:val="both"/>
      </w:pPr>
      <w:r>
        <w:t>4.14. При представлении указанной информации проведение контрольного мероприятия</w:t>
      </w:r>
      <w:r>
        <w:t xml:space="preserve"> переносится на срок, необходимый для устранения обстоятельств, препятствующих возможности присутствия контролируемого лица при проведении контрольного мероприятия.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 Инспекционный визит проводится в порядке, установленном статьей 70 Федерального закон</w:t>
      </w:r>
      <w:r>
        <w:rPr>
          <w:rFonts w:ascii="Times New Roman" w:hAnsi="Times New Roman" w:cs="Times New Roman"/>
          <w:sz w:val="24"/>
          <w:szCs w:val="24"/>
        </w:rPr>
        <w:t>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4.15.1. В ходе инспекционного визита могут совершаться следующие контрольные д</w:t>
      </w:r>
      <w:r>
        <w:rPr>
          <w:rFonts w:ascii="Times New Roman" w:hAnsi="Times New Roman" w:cs="Times New Roman"/>
          <w:sz w:val="24"/>
          <w:szCs w:val="24"/>
        </w:rPr>
        <w:t>ействия: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осмотр;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</w:t>
      </w:r>
      <w:r>
        <w:rPr>
          <w:rFonts w:ascii="Times New Roman" w:hAnsi="Times New Roman" w:cs="Times New Roman"/>
          <w:sz w:val="24"/>
          <w:szCs w:val="24"/>
        </w:rPr>
        <w:t xml:space="preserve"> филиалов, представительств, обособленных структурных подразделений) либо объекта контроля.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4.15.2.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4.15.3. Срок проведения инспе</w:t>
      </w:r>
      <w:r>
        <w:rPr>
          <w:rFonts w:ascii="Times New Roman" w:hAnsi="Times New Roman" w:cs="Times New Roman"/>
          <w:sz w:val="24"/>
          <w:szCs w:val="24"/>
        </w:rPr>
        <w:t>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4.15.4. Внеплановый инспекционный визит может проводиться только по согласованию с органами прокуратуры, за </w:t>
      </w:r>
      <w:r>
        <w:rPr>
          <w:rFonts w:ascii="Times New Roman" w:hAnsi="Times New Roman" w:cs="Times New Roman"/>
          <w:sz w:val="24"/>
          <w:szCs w:val="24"/>
        </w:rPr>
        <w:t xml:space="preserve">исключением случаев его проведения в соответствии с пунктами 3, 4, 8 части 1 статьи 57 и частью 12 статьи 66 Федерального закона № 248-ФЗ. 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 Документарная проверка проводится в порядке, установленном статьей 72 Федерального закона № 248-ФЗ.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4.16.1. В </w:t>
      </w:r>
      <w:r>
        <w:rPr>
          <w:rFonts w:ascii="Times New Roman" w:hAnsi="Times New Roman" w:cs="Times New Roman"/>
          <w:sz w:val="24"/>
          <w:szCs w:val="24"/>
        </w:rPr>
        <w:t>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</w:t>
      </w:r>
      <w:r>
        <w:rPr>
          <w:rFonts w:ascii="Times New Roman" w:hAnsi="Times New Roman" w:cs="Times New Roman"/>
          <w:sz w:val="24"/>
          <w:szCs w:val="24"/>
        </w:rPr>
        <w:t>атах осуществления в отношении этого контролируемого лица муниципального контроля.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4.16.2. В ходе документарной проверки могут совершаться следующие контрольные действия: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4.16.3. Срок пр</w:t>
      </w:r>
      <w:r>
        <w:rPr>
          <w:rFonts w:ascii="Times New Roman" w:hAnsi="Times New Roman" w:cs="Times New Roman"/>
          <w:sz w:val="24"/>
          <w:szCs w:val="24"/>
        </w:rPr>
        <w:t xml:space="preserve">оведения документарной проверки не может превышать десять рабочих дней.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</w:t>
      </w:r>
      <w:r>
        <w:rPr>
          <w:rFonts w:ascii="Times New Roman" w:hAnsi="Times New Roman" w:cs="Times New Roman"/>
          <w:sz w:val="24"/>
          <w:szCs w:val="24"/>
        </w:rPr>
        <w:t>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</w:t>
      </w:r>
      <w:r>
        <w:rPr>
          <w:rFonts w:ascii="Times New Roman" w:hAnsi="Times New Roman" w:cs="Times New Roman"/>
          <w:sz w:val="24"/>
          <w:szCs w:val="24"/>
        </w:rPr>
        <w:t>твии сведений, содержащихся в этих документах, сведениям</w:t>
      </w:r>
      <w:proofErr w:type="gramEnd"/>
      <w:r>
        <w:rPr>
          <w:rFonts w:ascii="Times New Roman" w:hAnsi="Times New Roman" w:cs="Times New Roman"/>
          <w:sz w:val="24"/>
          <w:szCs w:val="24"/>
        </w:rPr>
        <w:t>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</w:t>
      </w:r>
      <w:r>
        <w:rPr>
          <w:rFonts w:ascii="Times New Roman" w:hAnsi="Times New Roman" w:cs="Times New Roman"/>
          <w:sz w:val="24"/>
          <w:szCs w:val="24"/>
        </w:rPr>
        <w:t>ления указанных письменных объяснений в контрольный орган исчисление срока проведения документарной проверки приостанавливается.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4.16.4. Внеплановая документарная проверка может проводиться только по согласованию с органами прокуратуры, за исключением случ</w:t>
      </w:r>
      <w:r>
        <w:rPr>
          <w:rFonts w:ascii="Times New Roman" w:hAnsi="Times New Roman" w:cs="Times New Roman"/>
          <w:sz w:val="24"/>
          <w:szCs w:val="24"/>
        </w:rPr>
        <w:t xml:space="preserve">ая ее проведения в соответствии с пунктами 3, 4, 8 части 1 статьи 57 Федерального закона № 248-ФЗ. 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4.17. Выездная проверка проводится в порядке, установленном статьей 73 Федерального закона № 248-ФЗ, посредством взаимодействия с конкретным контролируемым </w:t>
      </w:r>
      <w:r>
        <w:rPr>
          <w:rFonts w:ascii="Times New Roman" w:hAnsi="Times New Roman" w:cs="Times New Roman"/>
          <w:sz w:val="24"/>
          <w:szCs w:val="24"/>
        </w:rPr>
        <w:t xml:space="preserve">лицом, владеющим производственными объектами и (или) использующим их, в целях оценки </w:t>
      </w:r>
      <w:r>
        <w:rPr>
          <w:rFonts w:ascii="Times New Roman" w:hAnsi="Times New Roman" w:cs="Times New Roman"/>
          <w:sz w:val="24"/>
          <w:szCs w:val="24"/>
        </w:rPr>
        <w:lastRenderedPageBreak/>
        <w:t>соблюдения таким лицом обязательных требований, а также оценки выполнения решений контрольного органа.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4.17.1. В ходе выездной проверки могут совершаться следующие контрол</w:t>
      </w:r>
      <w:r>
        <w:rPr>
          <w:rFonts w:ascii="Times New Roman" w:hAnsi="Times New Roman" w:cs="Times New Roman"/>
          <w:sz w:val="24"/>
          <w:szCs w:val="24"/>
        </w:rPr>
        <w:t>ьные действия: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досмотр;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4.17.2. Внеплановая выездная проверка может проводиться только по согласованию с органами прокуратуры, за исключением случаев ее</w:t>
      </w:r>
      <w:r>
        <w:rPr>
          <w:rFonts w:ascii="Times New Roman" w:hAnsi="Times New Roman" w:cs="Times New Roman"/>
          <w:sz w:val="24"/>
          <w:szCs w:val="24"/>
        </w:rPr>
        <w:t xml:space="preserve"> проведения в соответствии с пунктами 3, 4, 8 части 1 статьи 57 и частью 12 статьи 66 Федерального закона № 248-ФЗ. 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4.17.3. Срок проведения выездной проверки не может превышать десять рабочих дней. В отношении одного субъекта малого предпринимательства об</w:t>
      </w:r>
      <w:r>
        <w:rPr>
          <w:rFonts w:ascii="Times New Roman" w:hAnsi="Times New Roman" w:cs="Times New Roman"/>
          <w:sz w:val="24"/>
          <w:szCs w:val="24"/>
        </w:rPr>
        <w:t xml:space="preserve">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 Рейдовый осмотр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4.18.1. Под рейдовым осмотром понимается контрольное мероприятие, проводимо</w:t>
      </w:r>
      <w:r>
        <w:rPr>
          <w:b w:val="0"/>
          <w:color w:val="000000"/>
        </w:rPr>
        <w:t>е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Рейдовы</w:t>
      </w:r>
      <w:r>
        <w:rPr>
          <w:b w:val="0"/>
          <w:color w:val="000000"/>
        </w:rPr>
        <w:t>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4.18.2. В ходе рейдового осмотра могут совершаться следующие контрольные действия: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1) осмотр;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2) опрос;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 xml:space="preserve">3) </w:t>
      </w:r>
      <w:r>
        <w:rPr>
          <w:b w:val="0"/>
          <w:color w:val="000000"/>
        </w:rPr>
        <w:t>получение письменных объяснений;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4) истребование документов;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5) экспертиза.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4.18.3. Осмотр осуществляется в присутствии контролируемого лица и (или) его представителя с обязательным применением видеозаписи.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По результатам осмотра составляется протокол осмо</w:t>
      </w:r>
      <w:r>
        <w:rPr>
          <w:b w:val="0"/>
          <w:color w:val="000000"/>
        </w:rPr>
        <w:t>тра.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4.18.4. Под опросом понимается контрольное действие, заключающееся в получении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</w:t>
      </w:r>
      <w:r>
        <w:rPr>
          <w:b w:val="0"/>
          <w:color w:val="000000"/>
        </w:rPr>
        <w:t xml:space="preserve"> располагающих такой информацией.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</w:t>
      </w:r>
      <w:r>
        <w:rPr>
          <w:b w:val="0"/>
          <w:color w:val="000000"/>
        </w:rPr>
        <w:t>еют значение для контрольного мероприятия.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4.18.5.При осуществлении осмотра, опроса в случае выявления нарушений обязательных требований должностное лицо контрольного органа вправе для фиксации доказательств нарушений обязательных требований использовать ф</w:t>
      </w:r>
      <w:r>
        <w:rPr>
          <w:b w:val="0"/>
          <w:color w:val="000000"/>
        </w:rPr>
        <w:t>отосъемку, аудио- и видеозапись, иные способы фиксации доказательств.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Использован</w:t>
      </w:r>
      <w:r>
        <w:rPr>
          <w:b w:val="0"/>
          <w:color w:val="000000"/>
        </w:rPr>
        <w:t>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lastRenderedPageBreak/>
        <w:t>4.18.6.В ходе проведения контрольного мероприятия инспектор вп</w:t>
      </w:r>
      <w:r>
        <w:rPr>
          <w:b w:val="0"/>
          <w:color w:val="000000"/>
        </w:rPr>
        <w:t>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</w:t>
      </w:r>
      <w:r>
        <w:rPr>
          <w:b w:val="0"/>
          <w:color w:val="000000"/>
        </w:rPr>
        <w:t>удио- и видеозаписи, информационных баз, банков данных, а также носителей информации.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 xml:space="preserve">Контролируемое лицо в срок, указанный в требовании о представлении документов, направляет </w:t>
      </w:r>
      <w:proofErr w:type="spellStart"/>
      <w:r>
        <w:rPr>
          <w:b w:val="0"/>
          <w:color w:val="000000"/>
        </w:rPr>
        <w:t>истребуемые</w:t>
      </w:r>
      <w:proofErr w:type="spellEnd"/>
      <w:r>
        <w:rPr>
          <w:b w:val="0"/>
          <w:color w:val="000000"/>
        </w:rPr>
        <w:t xml:space="preserve"> документы в контрольный орган либо незамедлительно ходатайством в пи</w:t>
      </w:r>
      <w:r>
        <w:rPr>
          <w:b w:val="0"/>
          <w:color w:val="000000"/>
        </w:rPr>
        <w:t xml:space="preserve">сьменной форме уведомляет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>
        <w:rPr>
          <w:b w:val="0"/>
          <w:color w:val="000000"/>
        </w:rPr>
        <w:t>истребуемые</w:t>
      </w:r>
      <w:proofErr w:type="spellEnd"/>
      <w:r>
        <w:rPr>
          <w:b w:val="0"/>
          <w:color w:val="000000"/>
        </w:rPr>
        <w:t xml:space="preserve"> документы.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Доступ к материалам фотосъемки, аудио- и видеозаписи, инфор</w:t>
      </w:r>
      <w:r>
        <w:rPr>
          <w:b w:val="0"/>
          <w:color w:val="000000"/>
        </w:rPr>
        <w:t>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4.18.7. Пис</w:t>
      </w:r>
      <w:r>
        <w:rPr>
          <w:b w:val="0"/>
          <w:color w:val="000000"/>
        </w:rPr>
        <w:t>ьменные объяснения могут быть запрошены от контролируемого лица или его представителя, свидетелей.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Указанные лица предоставляют письменные объяснения в свободной форме не позднее двух рабочих дней до даты завершения проверки.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Письменные объяснения оформляю</w:t>
      </w:r>
      <w:r>
        <w:rPr>
          <w:b w:val="0"/>
          <w:color w:val="000000"/>
        </w:rPr>
        <w:t>тся путем составления письменного документа в свободной форме.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Должностное лицо контрольного органа вправе собственноручно составить письменные объяснения со слов работников организации, гражданина, являющихся контролируемыми лицами, их представителей, сви</w:t>
      </w:r>
      <w:r>
        <w:rPr>
          <w:b w:val="0"/>
          <w:color w:val="000000"/>
        </w:rPr>
        <w:t>детелей. В этом случае указанные лица знакомятся с объяснениями, при необходимости дополняют текст, делают отметку о том, что должностное лицо контрольного органа с их слов записал верно, и подписывают документ, указывая дату и место его составления.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</w:t>
      </w:r>
      <w:r>
        <w:rPr>
          <w:b w:val="0"/>
          <w:color w:val="000000"/>
        </w:rPr>
        <w:t>8. Письменные объяснения могут быть запрошены от контролируемого лица или его представителя, свидетелей.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Указанные лица предоставляют письменные объяснения в свободной форме не позднее двух рабочих дней до даты завершения проверки.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 xml:space="preserve">Письменные объяснения </w:t>
      </w:r>
      <w:r>
        <w:rPr>
          <w:b w:val="0"/>
          <w:color w:val="000000"/>
        </w:rPr>
        <w:t>оформляются путем составления письменного документа в свободной форме.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Должностное лицо контрольного органа вправе собственноручно составить письменные объяснения со слов работников организации, гражданина, являющихся контролируемыми лицами, их представите</w:t>
      </w:r>
      <w:r>
        <w:rPr>
          <w:b w:val="0"/>
          <w:color w:val="000000"/>
        </w:rPr>
        <w:t>лей, свидетелей. В этом случае указанные лица знакомятся с объяснениями, при необходимости дополняют текст, делают отметку о том, что должностное лицо контрольного органа с их слов записал верно, и подписывают документ, указывая дату и место его составлени</w:t>
      </w:r>
      <w:r>
        <w:rPr>
          <w:b w:val="0"/>
          <w:color w:val="000000"/>
        </w:rPr>
        <w:t>я.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4.18.9. Экспертиза осуществляется экспертом или экспертной организацией по поручению контрольного органа.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Экспертиза может осуществляться как по месту нахождения (осуществления деятельности) контролируемого лица (его филиалов, представительств, обособле</w:t>
      </w:r>
      <w:r>
        <w:rPr>
          <w:b w:val="0"/>
          <w:color w:val="000000"/>
        </w:rPr>
        <w:t>нных структурных подразделений) непосредственно в ходе проведения контрольного мероприятия, так и по месту осуществления деятельности эксперта или экспертной организации.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Время осуществления экспертизы зависит от вида экспертизы и устанавливается индивидуа</w:t>
      </w:r>
      <w:r>
        <w:rPr>
          <w:b w:val="0"/>
          <w:color w:val="000000"/>
        </w:rPr>
        <w:t>льно в каждом конкретном случае по соглашению между контрольным органом и экспертом или экспертной организацией.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Результаты экспертизы оформляются экспертным заключением по форме, утвержденной контрольным органом. Экспертиза осуществляется экспертом или эк</w:t>
      </w:r>
      <w:r>
        <w:rPr>
          <w:b w:val="0"/>
          <w:color w:val="000000"/>
        </w:rPr>
        <w:t>спертной организацией по поручению контрольного органа.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 xml:space="preserve">Экспертиза может осуществляться как по месту нахождения (осуществления деятельности) контролируемого лица (его филиалов, представительств, обособленных структурных подразделений) непосредственно в </w:t>
      </w:r>
      <w:r>
        <w:rPr>
          <w:b w:val="0"/>
          <w:color w:val="000000"/>
        </w:rPr>
        <w:t>ходе проведения контрольного мероприятия, так и по месту осуществления деятельности эксперта или экспертной организации.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lastRenderedPageBreak/>
        <w:t>Время осуществления экспертизы зависит от вида экспертизы и устанавливается индивидуально в каждом конкретном случае по соглашению межд</w:t>
      </w:r>
      <w:r>
        <w:rPr>
          <w:b w:val="0"/>
          <w:color w:val="000000"/>
        </w:rPr>
        <w:t>у контрольным органом и экспертом или экспертной организацией.</w:t>
      </w:r>
    </w:p>
    <w:p w:rsidR="007E0755" w:rsidRDefault="008C10F8">
      <w:pPr>
        <w:pStyle w:val="a0"/>
        <w:ind w:right="0" w:firstLine="709"/>
      </w:pPr>
      <w:r>
        <w:rPr>
          <w:b w:val="0"/>
          <w:color w:val="000000"/>
        </w:rPr>
        <w:t>Результаты экспертизы оформляются экспертным заключением по форме, утвержденной контрольным органом.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4.19.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Наблюдение за соблюдением обязательных требований (мониторинг безопасности) проводитс</w:t>
      </w:r>
      <w:r>
        <w:rPr>
          <w:rFonts w:ascii="Times New Roman" w:hAnsi="Times New Roman" w:cs="Times New Roman"/>
          <w:sz w:val="24"/>
          <w:szCs w:val="24"/>
        </w:rPr>
        <w:t>я без взаимодействия с контролируемым лицом в порядке, установленном статьей 74 Федерального закона № 248-ФЗ, осуществляется  путем сбора, анализа данных об объектах контроля, имеющихся у контрольного органа, в том числе данных, которые поступают в ходе ме</w:t>
      </w:r>
      <w:r>
        <w:rPr>
          <w:rFonts w:ascii="Times New Roman" w:hAnsi="Times New Roman" w:cs="Times New Roman"/>
          <w:sz w:val="24"/>
          <w:szCs w:val="24"/>
        </w:rPr>
        <w:t>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информационных системах, данных из сети «Интернет», иных обще</w:t>
      </w:r>
      <w:r>
        <w:rPr>
          <w:rFonts w:ascii="Times New Roman" w:hAnsi="Times New Roman" w:cs="Times New Roman"/>
          <w:sz w:val="24"/>
          <w:szCs w:val="24"/>
        </w:rPr>
        <w:t>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  <w:proofErr w:type="gramEnd"/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4.19.1. При наблюдении за соблюдением обязательных требований (мон</w:t>
      </w:r>
      <w:r>
        <w:rPr>
          <w:rFonts w:ascii="Times New Roman" w:hAnsi="Times New Roman" w:cs="Times New Roman"/>
          <w:sz w:val="24"/>
          <w:szCs w:val="24"/>
        </w:rPr>
        <w:t>иторинг безопасности) на контролируемых лиц не возлагаются обязанности, не установленные обязательными требованиями.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4.19.2. По результатам мониторинга безопасности контрольным органом могут быть приняты решения, предусмотренные частью 3 статьи 74 Федераль</w:t>
      </w:r>
      <w:r>
        <w:rPr>
          <w:rFonts w:ascii="Times New Roman" w:hAnsi="Times New Roman" w:cs="Times New Roman"/>
          <w:sz w:val="24"/>
          <w:szCs w:val="24"/>
        </w:rPr>
        <w:t>ного закона № 248-ФЗ.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4.20. Выездное обследование проводится в порядке, установленном статьей 75 Федерального закона № 248-ФЗ.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4.20.1. В ходе выездного обследования на общедоступных (открытых для посещения неограниченным кругом лиц) производственных объект</w:t>
      </w:r>
      <w:r>
        <w:rPr>
          <w:rFonts w:ascii="Times New Roman" w:hAnsi="Times New Roman" w:cs="Times New Roman"/>
          <w:sz w:val="24"/>
          <w:szCs w:val="24"/>
        </w:rPr>
        <w:t>ах могут совершаться следующие контрольные действия: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 (с применением видеозаписи);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испытание.</w:t>
      </w: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4.21. Кроме случаев, установленных частью 2 статьи 87 Федерального закона № 248-ФЗ, по результатам проведения контрольного ме</w:t>
      </w:r>
      <w:r>
        <w:rPr>
          <w:rFonts w:ascii="Times New Roman" w:hAnsi="Times New Roman" w:cs="Times New Roman"/>
          <w:sz w:val="24"/>
          <w:szCs w:val="24"/>
        </w:rPr>
        <w:t>роприятия без взаимодействия с контролируемым лицом акт контрольного мероприятия не составляется.</w:t>
      </w:r>
    </w:p>
    <w:p w:rsidR="007E0755" w:rsidRDefault="008C10F8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 w:cs="Times New Roman"/>
          <w:sz w:val="24"/>
          <w:szCs w:val="24"/>
        </w:rPr>
        <w:t>4.22. Частью 10 статьи 65 Федерального закона № 248-ФЗ предусмотрено, что в</w:t>
      </w:r>
      <w:r>
        <w:rPr>
          <w:rFonts w:ascii="Times New Roman" w:hAnsi="Times New Roman"/>
          <w:sz w:val="24"/>
          <w:szCs w:val="24"/>
          <w:lang w:eastAsia="ru-RU"/>
        </w:rPr>
        <w:t xml:space="preserve"> случае, если проведение контрольного (надзорного) мероприятия оказалось невозможны</w:t>
      </w:r>
      <w:r>
        <w:rPr>
          <w:rFonts w:ascii="Times New Roman" w:hAnsi="Times New Roman"/>
          <w:sz w:val="24"/>
          <w:szCs w:val="24"/>
          <w:lang w:eastAsia="ru-RU"/>
        </w:rPr>
        <w:t xml:space="preserve">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деятельности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контролируемым лицом, либо в связи с иными действиями (бездействием) контролируемого лица, повлекшими не</w:t>
      </w:r>
      <w:r>
        <w:rPr>
          <w:rFonts w:ascii="Times New Roman" w:hAnsi="Times New Roman"/>
          <w:sz w:val="24"/>
          <w:szCs w:val="24"/>
          <w:lang w:eastAsia="ru-RU"/>
        </w:rPr>
        <w:t>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</w:t>
      </w:r>
      <w:r>
        <w:rPr>
          <w:rFonts w:ascii="Times New Roman" w:hAnsi="Times New Roman"/>
          <w:sz w:val="24"/>
          <w:szCs w:val="24"/>
          <w:lang w:eastAsia="ru-RU"/>
        </w:rPr>
        <w:t xml:space="preserve">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 </w:t>
      </w:r>
      <w:hyperlink r:id="rId14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частями 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hyperlink r:id="rId15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5 статьи 21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№ 248-ФЗ</w:t>
      </w:r>
      <w:r>
        <w:rPr>
          <w:rFonts w:ascii="Times New Roman" w:hAnsi="Times New Roman"/>
          <w:sz w:val="24"/>
          <w:szCs w:val="24"/>
          <w:lang w:eastAsia="ru-RU"/>
        </w:rPr>
        <w:t>. В этом случае инспектор вправе совершить контрольные (надзорные) действия в рамках указанного контрольно</w:t>
      </w:r>
      <w:r>
        <w:rPr>
          <w:rFonts w:ascii="Times New Roman" w:hAnsi="Times New Roman"/>
          <w:sz w:val="24"/>
          <w:szCs w:val="24"/>
          <w:lang w:eastAsia="ru-RU"/>
        </w:rPr>
        <w:t>го (надзорного) мероприятия в любое время до завершения проведения контрольного (надзорного) мероприятия, предусматривающего взаимодействие с контролируемым лицом.</w:t>
      </w:r>
    </w:p>
    <w:p w:rsidR="007E0755" w:rsidRDefault="008C10F8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4.23. Согласно части 11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статьи 65 Федерального закона № 248-ФЗ, </w:t>
      </w:r>
      <w:r>
        <w:rPr>
          <w:rFonts w:ascii="Times New Roman" w:hAnsi="Times New Roman"/>
          <w:sz w:val="24"/>
          <w:szCs w:val="24"/>
          <w:lang w:eastAsia="ru-RU"/>
        </w:rPr>
        <w:t xml:space="preserve"> в случае, указанном в </w:t>
      </w:r>
      <w:hyperlink w:anchor="Par0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пункте</w:t>
        </w:r>
      </w:hyperlink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FF"/>
          <w:sz w:val="24"/>
          <w:szCs w:val="24"/>
          <w:lang w:eastAsia="ru-RU"/>
        </w:rPr>
        <w:t>4.22</w:t>
      </w:r>
      <w:r>
        <w:rPr>
          <w:rFonts w:ascii="Times New Roman" w:hAnsi="Times New Roman"/>
          <w:sz w:val="24"/>
          <w:szCs w:val="24"/>
          <w:lang w:eastAsia="ru-RU"/>
        </w:rPr>
        <w:t xml:space="preserve"> настоящего положения, уполномоченное должностное лицо контрольного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(надзорного) органа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>
        <w:rPr>
          <w:rFonts w:ascii="Times New Roman" w:hAnsi="Times New Roman"/>
          <w:b/>
          <w:sz w:val="24"/>
          <w:szCs w:val="24"/>
          <w:lang w:eastAsia="ru-RU"/>
        </w:rPr>
        <w:t>не позднее трех месяцев с даты составления акта о невозможности проведения контрольного (надзорного)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мероприятия принять ре</w:t>
      </w:r>
      <w:r>
        <w:rPr>
          <w:rFonts w:ascii="Times New Roman" w:hAnsi="Times New Roman"/>
          <w:sz w:val="24"/>
          <w:szCs w:val="24"/>
          <w:lang w:eastAsia="ru-RU"/>
        </w:rPr>
        <w:t>шение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прокуратуры.</w:t>
      </w:r>
    </w:p>
    <w:p w:rsidR="007E0755" w:rsidRDefault="008C10F8">
      <w:pPr>
        <w:pStyle w:val="a0"/>
        <w:ind w:right="0" w:firstLine="709"/>
      </w:pPr>
      <w:r>
        <w:rPr>
          <w:b w:val="0"/>
          <w:color w:val="333333"/>
        </w:rPr>
        <w:t> </w:t>
      </w:r>
    </w:p>
    <w:p w:rsidR="007E0755" w:rsidRDefault="008C10F8">
      <w:pPr>
        <w:pStyle w:val="affc"/>
        <w:spacing w:line="276" w:lineRule="auto"/>
        <w:ind w:left="0"/>
        <w:jc w:val="center"/>
        <w:rPr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5. Результаты контрольного мероприятия</w:t>
      </w:r>
    </w:p>
    <w:p w:rsidR="007E0755" w:rsidRDefault="007E0755">
      <w:pPr>
        <w:pStyle w:val="affc"/>
        <w:spacing w:line="276" w:lineRule="auto"/>
        <w:ind w:left="0"/>
        <w:jc w:val="center"/>
        <w:rPr>
          <w:rFonts w:eastAsia="Calibri"/>
          <w:b/>
          <w:color w:val="000000"/>
        </w:rPr>
      </w:pP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о результата</w:t>
      </w:r>
      <w:r>
        <w:rPr>
          <w:rFonts w:ascii="Times New Roman" w:hAnsi="Times New Roman" w:cs="Times New Roman"/>
          <w:sz w:val="24"/>
          <w:szCs w:val="24"/>
        </w:rPr>
        <w:t>м контрольных мероприятий, предусмотренных пунктом 4.2. настоящего Положения, составляется акт контрольного мероприятия и направляется контролируемому лицу в порядке, предусмотренном частью 5 статьи 21 Федерального закона № 248-ФЗ.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Результаты </w:t>
      </w:r>
      <w:r>
        <w:rPr>
          <w:rFonts w:ascii="Times New Roman" w:hAnsi="Times New Roman" w:cs="Times New Roman"/>
          <w:sz w:val="24"/>
          <w:szCs w:val="24"/>
        </w:rPr>
        <w:t>контрольного мероприятия оформляются в порядке, предусмотренном статьей 87 Федерального закона № 248-ФЗ.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По результатам контрольных мероприятий контрольный орган принимает решения, предусмотренные частью 2 статьи 90 Федерального закона № 248-ФЗ.</w:t>
      </w:r>
    </w:p>
    <w:p w:rsidR="007E0755" w:rsidRDefault="008C10F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Предписание об устранении выявленных нарушений выдается контролируемому лицу в соответствии со статьей 90.1 Федерального закона № 248-ФЗ.</w:t>
      </w:r>
    </w:p>
    <w:p w:rsidR="007E0755" w:rsidRDefault="007E075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755" w:rsidRDefault="008C10F8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Досудебный порядок подачи жалобы</w:t>
      </w:r>
    </w:p>
    <w:p w:rsidR="007E0755" w:rsidRDefault="007E0755">
      <w:pPr>
        <w:pStyle w:val="ConsPlusNormal"/>
        <w:spacing w:line="276" w:lineRule="auto"/>
        <w:ind w:firstLine="0"/>
        <w:jc w:val="center"/>
        <w:rPr>
          <w:rFonts w:cs="Times New Roman"/>
          <w:b/>
          <w:bCs/>
          <w:color w:val="000000"/>
        </w:rPr>
      </w:pPr>
    </w:p>
    <w:p w:rsidR="007E0755" w:rsidRDefault="008C10F8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 Досудебный порядок подачи жалоб при осуществлении  контроля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333333"/>
          <w:sz w:val="24"/>
          <w:szCs w:val="24"/>
        </w:rPr>
        <w:t>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 применяется.</w:t>
      </w:r>
    </w:p>
    <w:p w:rsidR="007E0755" w:rsidRDefault="007E0755">
      <w:pPr>
        <w:pStyle w:val="17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0755" w:rsidRDefault="008C10F8">
      <w:pPr>
        <w:pStyle w:val="17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Ключевые показатели  контроля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ачения</w:t>
      </w:r>
    </w:p>
    <w:p w:rsidR="007E0755" w:rsidRDefault="007E0755">
      <w:pPr>
        <w:pStyle w:val="17"/>
        <w:spacing w:line="276" w:lineRule="auto"/>
        <w:jc w:val="center"/>
        <w:rPr>
          <w:rFonts w:cs="Times New Roman"/>
          <w:b/>
          <w:bCs/>
          <w:color w:val="000000"/>
        </w:rPr>
      </w:pPr>
    </w:p>
    <w:p w:rsidR="007E0755" w:rsidRDefault="008C10F8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7.1. Оценка результативности и эффективности осуществления контроля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на основании статьи 30 Федерального закона № 248-ФЗ. </w:t>
      </w:r>
    </w:p>
    <w:p w:rsidR="007E0755" w:rsidRDefault="008C10F8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7.2. Ключевые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показатели вида контроля и их целевые значения, индикативные показатели для контроля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установлены приложением № 2 к настоящему Положению. </w:t>
      </w:r>
    </w:p>
    <w:p w:rsidR="007E0755" w:rsidRDefault="007E0755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0755" w:rsidRDefault="008C10F8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8. Заключительные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положения</w:t>
      </w:r>
    </w:p>
    <w:p w:rsidR="007E0755" w:rsidRDefault="007E0755">
      <w:pPr>
        <w:pStyle w:val="17"/>
        <w:spacing w:line="276" w:lineRule="auto"/>
        <w:ind w:firstLine="709"/>
        <w:jc w:val="center"/>
        <w:rPr>
          <w:rFonts w:eastAsia="Calibri" w:cs="Times New Roman"/>
          <w:b/>
          <w:bCs/>
          <w:color w:val="000000"/>
          <w:lang w:eastAsia="en-US"/>
        </w:rPr>
      </w:pPr>
    </w:p>
    <w:p w:rsidR="007E0755" w:rsidRDefault="008C10F8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8.1. Пункт 4.20. настоящего Положения вступает в силу с 1 сентября 2025 года.</w:t>
      </w:r>
    </w:p>
    <w:p w:rsidR="007E0755" w:rsidRDefault="008C10F8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8.2. До 31 декабря 2025 года информирование контролируемого лица о совершаемых должностными лицами контрольного органа и иными уполномоченными лицами действиях и прини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маемых решениях, направление документов и сведений контролируемому лицу контрольным органом могут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осуществляться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либо по запросу контролируемого лица.</w:t>
      </w:r>
    </w:p>
    <w:p w:rsidR="007E0755" w:rsidRDefault="007E075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bookmarkStart w:id="29" w:name="bookmark89"/>
      <w:bookmarkEnd w:id="29"/>
    </w:p>
    <w:p w:rsidR="007E0755" w:rsidRDefault="007E075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7E0755" w:rsidRDefault="007E075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7E0755" w:rsidRDefault="008C10F8">
      <w:pPr>
        <w:pStyle w:val="18"/>
        <w:tabs>
          <w:tab w:val="left" w:pos="135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Приложение    № 1</w:t>
      </w:r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</w:pPr>
      <w:r>
        <w:rPr>
          <w:sz w:val="24"/>
          <w:szCs w:val="24"/>
        </w:rPr>
        <w:t xml:space="preserve">                                                                 к  Положению о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</w:pP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                                           </w:t>
      </w:r>
      <w:proofErr w:type="gramStart"/>
      <w:r>
        <w:rPr>
          <w:sz w:val="24"/>
          <w:szCs w:val="24"/>
        </w:rPr>
        <w:t>контроле</w:t>
      </w:r>
      <w:proofErr w:type="gramEnd"/>
      <w:r>
        <w:rPr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 xml:space="preserve"> на автомобильном транспорте, </w:t>
      </w:r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</w:pPr>
      <w:r>
        <w:rPr>
          <w:color w:val="333333"/>
          <w:sz w:val="24"/>
          <w:szCs w:val="24"/>
        </w:rPr>
        <w:t xml:space="preserve">                                                                          городском наземном электрическом </w:t>
      </w:r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</w:pPr>
      <w:r>
        <w:rPr>
          <w:color w:val="333333"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color w:val="333333"/>
          <w:sz w:val="24"/>
          <w:szCs w:val="24"/>
        </w:rPr>
        <w:t>транспорте</w:t>
      </w:r>
      <w:proofErr w:type="gramEnd"/>
      <w:r>
        <w:rPr>
          <w:color w:val="333333"/>
          <w:sz w:val="24"/>
          <w:szCs w:val="24"/>
        </w:rPr>
        <w:t xml:space="preserve"> и в дорожном хозяйстве </w:t>
      </w:r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</w:pPr>
      <w:r>
        <w:rPr>
          <w:sz w:val="24"/>
          <w:szCs w:val="24"/>
        </w:rPr>
        <w:t xml:space="preserve">                                                  в границах </w:t>
      </w:r>
      <w:proofErr w:type="spellStart"/>
      <w:r>
        <w:rPr>
          <w:bCs/>
          <w:sz w:val="24"/>
          <w:szCs w:val="24"/>
        </w:rPr>
        <w:t>Унечского</w:t>
      </w:r>
      <w:proofErr w:type="spellEnd"/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муници</w:t>
      </w:r>
      <w:r>
        <w:rPr>
          <w:bCs/>
          <w:sz w:val="24"/>
          <w:szCs w:val="24"/>
        </w:rPr>
        <w:t xml:space="preserve">пального района </w:t>
      </w:r>
      <w:proofErr w:type="gramStart"/>
      <w:r>
        <w:rPr>
          <w:color w:val="000000"/>
          <w:sz w:val="24"/>
          <w:szCs w:val="24"/>
        </w:rPr>
        <w:t>Брянской</w:t>
      </w:r>
      <w:proofErr w:type="gramEnd"/>
      <w:r>
        <w:rPr>
          <w:color w:val="000000"/>
          <w:sz w:val="24"/>
          <w:szCs w:val="24"/>
        </w:rPr>
        <w:t xml:space="preserve"> </w:t>
      </w:r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области</w:t>
      </w:r>
      <w:r>
        <w:rPr>
          <w:bCs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в</w:t>
      </w:r>
      <w:r>
        <w:rPr>
          <w:color w:val="000000"/>
        </w:rPr>
        <w:t xml:space="preserve"> том числе в границах</w:t>
      </w:r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</w:pPr>
      <w:r>
        <w:rPr>
          <w:color w:val="000000"/>
        </w:rPr>
        <w:t xml:space="preserve">                                                                   сельских поселений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</w:t>
      </w:r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</w:pPr>
      <w:r>
        <w:rPr>
          <w:color w:val="000000"/>
        </w:rPr>
        <w:t xml:space="preserve">                                                        муниципального района  </w:t>
      </w:r>
    </w:p>
    <w:p w:rsidR="007E0755" w:rsidRDefault="008C10F8">
      <w:pPr>
        <w:pStyle w:val="18"/>
        <w:tabs>
          <w:tab w:val="left" w:pos="1358"/>
        </w:tabs>
        <w:spacing w:line="276" w:lineRule="auto"/>
        <w:jc w:val="center"/>
      </w:pPr>
      <w:r>
        <w:rPr>
          <w:color w:val="000000"/>
        </w:rPr>
        <w:t xml:space="preserve">                                               Брянской области</w:t>
      </w:r>
    </w:p>
    <w:p w:rsidR="007E0755" w:rsidRDefault="007E0755">
      <w:pPr>
        <w:spacing w:line="276" w:lineRule="auto"/>
        <w:jc w:val="center"/>
        <w:rPr>
          <w:rFonts w:eastAsia="Calibri"/>
          <w:b/>
          <w:bCs/>
          <w:lang w:eastAsia="en-US"/>
        </w:rPr>
      </w:pPr>
    </w:p>
    <w:p w:rsidR="007E0755" w:rsidRDefault="008C10F8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Индикаторы риска нарушения обязательных требований, используемые для определения необходимости проведения внепл</w:t>
      </w:r>
      <w:r>
        <w:rPr>
          <w:rFonts w:ascii="Times New Roman" w:hAnsi="Times New Roman" w:cs="Times New Roman"/>
          <w:color w:val="000000"/>
          <w:sz w:val="24"/>
          <w:szCs w:val="24"/>
        </w:rPr>
        <w:t>ановых</w:t>
      </w:r>
    </w:p>
    <w:p w:rsidR="007E0755" w:rsidRDefault="008C10F8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проверок при осуществлении администрацией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</w:t>
      </w:r>
      <w:bookmarkStart w:id="30" w:name="_Hlk77689331"/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 контроля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района Брянской области, в том числе в границах сельских поселений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bookmarkEnd w:id="30"/>
    </w:p>
    <w:p w:rsidR="007E0755" w:rsidRDefault="007E075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0755" w:rsidRDefault="007E0755">
      <w:pPr>
        <w:spacing w:line="276" w:lineRule="auto"/>
        <w:jc w:val="center"/>
        <w:rPr>
          <w:b/>
        </w:rPr>
      </w:pPr>
    </w:p>
    <w:p w:rsidR="007E0755" w:rsidRDefault="008C10F8">
      <w:pPr>
        <w:pStyle w:val="19"/>
        <w:spacing w:before="0" w:after="0" w:line="276" w:lineRule="auto"/>
        <w:ind w:firstLine="851"/>
        <w:jc w:val="both"/>
      </w:pPr>
      <w:r>
        <w:t xml:space="preserve">1. </w:t>
      </w:r>
      <w:proofErr w:type="gramStart"/>
      <w:r>
        <w:t>Наличие сведений, которые могут свидетельствовать о наличии признаков несоответствия объектов муниципального контроля обязательным т</w:t>
      </w:r>
      <w:r>
        <w:t>ребованиям, установленным федеральными законами и иными нормативными правовыми актами Российской Федерации, законами и иными нормативными правовыми актами Брянской области, муниципальными нормативными правовыми актами в области автомобильных дорог и дорожн</w:t>
      </w:r>
      <w:r>
        <w:t xml:space="preserve">ой деятельности в отношении автомобильных дорог муниципального значения: </w:t>
      </w:r>
      <w:proofErr w:type="gramEnd"/>
    </w:p>
    <w:p w:rsidR="007E0755" w:rsidRDefault="008C10F8">
      <w:pPr>
        <w:pStyle w:val="19"/>
        <w:spacing w:before="0" w:after="0" w:line="276" w:lineRule="auto"/>
        <w:ind w:firstLine="851"/>
        <w:jc w:val="both"/>
      </w:pPr>
      <w:r>
        <w:t>а)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</w:t>
      </w:r>
      <w:r>
        <w:t xml:space="preserve">-строительным материалам и изделиям) в части обеспечения сохранности автомобильных дорог; </w:t>
      </w:r>
    </w:p>
    <w:p w:rsidR="007E0755" w:rsidRDefault="008C10F8">
      <w:pPr>
        <w:pStyle w:val="19"/>
        <w:spacing w:before="0" w:after="0" w:line="276" w:lineRule="auto"/>
        <w:ind w:firstLine="851"/>
        <w:jc w:val="both"/>
      </w:pPr>
      <w:r>
        <w:t xml:space="preserve">б) к эксплуатации объектов дорожного сервиса, размещенных в полосах отвода и (или) придорожных полосах автомобильных дорог общего пользования; </w:t>
      </w:r>
    </w:p>
    <w:p w:rsidR="007E0755" w:rsidRDefault="008C10F8">
      <w:pPr>
        <w:pStyle w:val="19"/>
        <w:spacing w:before="0" w:after="0" w:line="276" w:lineRule="auto"/>
        <w:ind w:firstLine="851"/>
        <w:jc w:val="both"/>
      </w:pPr>
      <w:r>
        <w:t>в) в отношении перево</w:t>
      </w:r>
      <w:r>
        <w:t>зок по муниципальным маршрутам регулярных перевозо</w:t>
      </w:r>
      <w:proofErr w:type="gramStart"/>
      <w:r>
        <w:t>к(</w:t>
      </w:r>
      <w:proofErr w:type="gramEnd"/>
      <w:r>
        <w:t>за исключением муниципальных маршрутов регулярных перевозок в границах Брянской области), не относящихся к предмету федерального, регионального государственного контроля (надзора) на автомобильном транспо</w:t>
      </w:r>
      <w:r>
        <w:t xml:space="preserve">рте и в дорожном хозяйстве в области организации регулярных перевозок. </w:t>
      </w:r>
    </w:p>
    <w:p w:rsidR="007E0755" w:rsidRDefault="008C10F8">
      <w:pPr>
        <w:pStyle w:val="19"/>
        <w:spacing w:before="0" w:after="0" w:line="276" w:lineRule="auto"/>
        <w:ind w:firstLine="851"/>
        <w:jc w:val="both"/>
      </w:pPr>
      <w:r>
        <w:t xml:space="preserve">г) </w:t>
      </w:r>
      <w:r>
        <w:rPr>
          <w:color w:val="000000"/>
        </w:rPr>
        <w:t>к осуществлению  проезда транспортных средств по платным автомобильным дорогам общего пользования местного значения, платным участкам автомобильных дорог общего пользования местного</w:t>
      </w:r>
      <w:r>
        <w:rPr>
          <w:color w:val="000000"/>
        </w:rPr>
        <w:t xml:space="preserve"> значения в части соблюдения порядка внесения платы  за проезд транспортного средства.</w:t>
      </w:r>
    </w:p>
    <w:p w:rsidR="007E0755" w:rsidRDefault="008C10F8">
      <w:pPr>
        <w:pStyle w:val="19"/>
        <w:spacing w:before="0" w:after="0" w:line="276" w:lineRule="auto"/>
        <w:ind w:firstLine="851"/>
        <w:jc w:val="both"/>
      </w:pPr>
      <w:r>
        <w:t xml:space="preserve">2. Исполнение контролируемыми лицами решений, принятых по результатам контрольных (надзорных) мероприятий. </w:t>
      </w:r>
    </w:p>
    <w:p w:rsidR="007E0755" w:rsidRDefault="008C10F8">
      <w:pPr>
        <w:pStyle w:val="19"/>
        <w:spacing w:before="0" w:after="0" w:line="276" w:lineRule="auto"/>
        <w:ind w:firstLine="851"/>
        <w:jc w:val="both"/>
        <w:sectPr w:rsidR="007E0755">
          <w:headerReference w:type="even" r:id="rId16"/>
          <w:headerReference w:type="default" r:id="rId17"/>
          <w:footerReference w:type="even" r:id="rId18"/>
          <w:footerReference w:type="default" r:id="rId19"/>
          <w:pgSz w:w="11906" w:h="16838"/>
          <w:pgMar w:top="851" w:right="906" w:bottom="1020" w:left="1126" w:header="283" w:footer="0" w:gutter="0"/>
          <w:cols w:space="720"/>
          <w:formProt w:val="0"/>
          <w:docGrid w:linePitch="360"/>
        </w:sectPr>
      </w:pPr>
      <w:r>
        <w:t xml:space="preserve">3. Наличие в течение одного года двух и более предостережений о недопустимости нарушения обязательных требований, направленных контролируемым лицам. </w:t>
      </w:r>
    </w:p>
    <w:p w:rsidR="007E0755" w:rsidRDefault="008C10F8">
      <w:pPr>
        <w:jc w:val="right"/>
      </w:pPr>
      <w:r>
        <w:rPr>
          <w:bCs/>
        </w:rPr>
        <w:lastRenderedPageBreak/>
        <w:t xml:space="preserve">                                                                                                                                Приложение № 2 </w:t>
      </w:r>
    </w:p>
    <w:p w:rsidR="007E0755" w:rsidRDefault="008C10F8">
      <w:pPr>
        <w:jc w:val="right"/>
      </w:pPr>
      <w:r>
        <w:rPr>
          <w:bCs/>
        </w:rPr>
        <w:t xml:space="preserve">                                                                                                                </w:t>
      </w:r>
      <w:r>
        <w:rPr>
          <w:bCs/>
        </w:rPr>
        <w:t xml:space="preserve">            к Положению </w:t>
      </w:r>
    </w:p>
    <w:p w:rsidR="007E0755" w:rsidRDefault="008C10F8">
      <w:pPr>
        <w:jc w:val="right"/>
      </w:pPr>
      <w:r>
        <w:rPr>
          <w:bCs/>
        </w:rPr>
        <w:t xml:space="preserve">                                                                                                                                                    о муниципальном контроле  </w:t>
      </w:r>
    </w:p>
    <w:p w:rsidR="007E0755" w:rsidRDefault="008C10F8">
      <w:pPr>
        <w:jc w:val="right"/>
      </w:pPr>
      <w:r>
        <w:rPr>
          <w:color w:val="333333"/>
        </w:rPr>
        <w:t xml:space="preserve">                                                        </w:t>
      </w:r>
      <w:r>
        <w:rPr>
          <w:color w:val="333333"/>
        </w:rPr>
        <w:t xml:space="preserve">                                                                                                на автомобильном транспорте,  городском      наземном электрическом транспорте</w:t>
      </w:r>
    </w:p>
    <w:p w:rsidR="007E0755" w:rsidRDefault="008C10F8">
      <w:pPr>
        <w:jc w:val="right"/>
      </w:pPr>
      <w:r>
        <w:rPr>
          <w:color w:val="333333"/>
        </w:rPr>
        <w:t xml:space="preserve"> и в дорожном хозяйстве </w:t>
      </w:r>
    </w:p>
    <w:p w:rsidR="007E0755" w:rsidRDefault="008C10F8">
      <w:pPr>
        <w:jc w:val="right"/>
      </w:pPr>
      <w:r>
        <w:rPr>
          <w:bCs/>
        </w:rPr>
        <w:t xml:space="preserve">на территории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</w:t>
      </w:r>
    </w:p>
    <w:p w:rsidR="007E0755" w:rsidRDefault="008C10F8">
      <w:pPr>
        <w:jc w:val="right"/>
      </w:pPr>
      <w:r>
        <w:rPr>
          <w:bCs/>
        </w:rPr>
        <w:t xml:space="preserve">муниципального  района </w:t>
      </w:r>
      <w:r>
        <w:rPr>
          <w:color w:val="000000"/>
        </w:rPr>
        <w:t>Брянской</w:t>
      </w:r>
      <w:r>
        <w:rPr>
          <w:color w:val="000000"/>
        </w:rPr>
        <w:t xml:space="preserve"> области,</w:t>
      </w:r>
    </w:p>
    <w:p w:rsidR="007E0755" w:rsidRDefault="008C10F8">
      <w:pPr>
        <w:jc w:val="right"/>
      </w:pPr>
      <w:r>
        <w:rPr>
          <w:color w:val="000000"/>
        </w:rPr>
        <w:t>в</w:t>
      </w:r>
      <w:r>
        <w:rPr>
          <w:color w:val="000000"/>
        </w:rPr>
        <w:t xml:space="preserve"> том числе </w:t>
      </w:r>
    </w:p>
    <w:p w:rsidR="007E0755" w:rsidRDefault="008C10F8">
      <w:pPr>
        <w:jc w:val="right"/>
      </w:pPr>
      <w:r>
        <w:rPr>
          <w:color w:val="000000"/>
        </w:rPr>
        <w:t xml:space="preserve">в границах  сельских поселений </w:t>
      </w:r>
    </w:p>
    <w:p w:rsidR="007E0755" w:rsidRDefault="008C10F8">
      <w:pPr>
        <w:jc w:val="right"/>
      </w:pP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</w:t>
      </w:r>
    </w:p>
    <w:p w:rsidR="007E0755" w:rsidRDefault="008C10F8">
      <w:pPr>
        <w:jc w:val="right"/>
      </w:pPr>
      <w:r>
        <w:rPr>
          <w:color w:val="000000"/>
        </w:rPr>
        <w:t>района Брянской области</w:t>
      </w:r>
    </w:p>
    <w:p w:rsidR="007E0755" w:rsidRDefault="007E0755">
      <w:pPr>
        <w:jc w:val="right"/>
      </w:pPr>
    </w:p>
    <w:p w:rsidR="007E0755" w:rsidRDefault="007E0755">
      <w:pPr>
        <w:jc w:val="center"/>
      </w:pPr>
    </w:p>
    <w:p w:rsidR="007E0755" w:rsidRDefault="007E0755">
      <w:pPr>
        <w:jc w:val="center"/>
      </w:pPr>
    </w:p>
    <w:p w:rsidR="007E0755" w:rsidRDefault="008C10F8">
      <w:pPr>
        <w:jc w:val="center"/>
      </w:pPr>
      <w:r>
        <w:t>КЛЮЧЕВЫЕ ПОКАЗАТЕЛИ</w:t>
      </w:r>
    </w:p>
    <w:p w:rsidR="007E0755" w:rsidRDefault="008C10F8">
      <w:pPr>
        <w:jc w:val="center"/>
      </w:pPr>
      <w:r>
        <w:t xml:space="preserve">осуществления муниципального контроля </w:t>
      </w:r>
      <w:proofErr w:type="gramStart"/>
      <w:r>
        <w:t>на</w:t>
      </w:r>
      <w:proofErr w:type="gramEnd"/>
    </w:p>
    <w:p w:rsidR="007E0755" w:rsidRDefault="008C10F8">
      <w:pPr>
        <w:jc w:val="center"/>
      </w:pPr>
      <w:r>
        <w:t xml:space="preserve">автомобильном </w:t>
      </w:r>
      <w:proofErr w:type="gramStart"/>
      <w:r>
        <w:t>транспорте</w:t>
      </w:r>
      <w:proofErr w:type="gramEnd"/>
      <w:r>
        <w:t>, городском наземном электрическом транспорте</w:t>
      </w:r>
    </w:p>
    <w:p w:rsidR="007E0755" w:rsidRDefault="008C10F8">
      <w:pPr>
        <w:jc w:val="center"/>
      </w:pPr>
      <w:r>
        <w:t xml:space="preserve">и в дорожном </w:t>
      </w:r>
      <w:r>
        <w:t xml:space="preserve">хозяйстве на территории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  <w:r>
        <w:rPr>
          <w:color w:val="000000"/>
        </w:rPr>
        <w:t xml:space="preserve"> в </w:t>
      </w:r>
      <w:proofErr w:type="spellStart"/>
      <w:r>
        <w:rPr>
          <w:color w:val="000000"/>
        </w:rPr>
        <w:t>тм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исле</w:t>
      </w:r>
      <w:proofErr w:type="spellEnd"/>
      <w:r>
        <w:rPr>
          <w:color w:val="000000"/>
        </w:rPr>
        <w:t xml:space="preserve">  </w:t>
      </w:r>
      <w:r>
        <w:rPr>
          <w:color w:val="000000"/>
        </w:rPr>
        <w:t xml:space="preserve">в границах  сельских поселений 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 </w:t>
      </w:r>
      <w:r>
        <w:t xml:space="preserve"> и их целевые значения</w:t>
      </w:r>
    </w:p>
    <w:p w:rsidR="007E0755" w:rsidRDefault="007E0755">
      <w:pPr>
        <w:jc w:val="center"/>
      </w:pPr>
    </w:p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9"/>
        <w:gridCol w:w="3121"/>
        <w:gridCol w:w="2268"/>
        <w:gridCol w:w="2715"/>
        <w:gridCol w:w="972"/>
        <w:gridCol w:w="1276"/>
        <w:gridCol w:w="1417"/>
        <w:gridCol w:w="1441"/>
        <w:gridCol w:w="1673"/>
      </w:tblGrid>
      <w:tr w:rsidR="007E0755">
        <w:trPr>
          <w:trHeight w:val="456"/>
        </w:trPr>
        <w:tc>
          <w:tcPr>
            <w:tcW w:w="154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Унечского</w:t>
            </w:r>
            <w:proofErr w:type="spellEnd"/>
            <w:r>
              <w:rPr>
                <w:rFonts w:ascii="Times New Roman" w:hAnsi="Times New Roman"/>
              </w:rPr>
              <w:t xml:space="preserve"> района</w:t>
            </w:r>
          </w:p>
        </w:tc>
      </w:tr>
      <w:tr w:rsidR="007E0755">
        <w:trPr>
          <w:trHeight w:val="420"/>
        </w:trPr>
        <w:tc>
          <w:tcPr>
            <w:tcW w:w="154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контроль на автомоб</w:t>
            </w:r>
            <w:r>
              <w:rPr>
                <w:rFonts w:ascii="Times New Roman" w:hAnsi="Times New Roman"/>
              </w:rPr>
              <w:t>ильном транспорте, городском наземном электрическом транспорте и в дорожном хозяйстве</w:t>
            </w:r>
          </w:p>
        </w:tc>
      </w:tr>
      <w:tr w:rsidR="007E0755">
        <w:trPr>
          <w:trHeight w:val="126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Формула расчета</w:t>
            </w:r>
          </w:p>
        </w:tc>
        <w:tc>
          <w:tcPr>
            <w:tcW w:w="2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Расшифровка (данных) переменных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Базовое значение</w:t>
            </w:r>
          </w:p>
          <w:p w:rsidR="007E0755" w:rsidRDefault="008C10F8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2024 год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Целевые (плановые) значения, достижение которых должен обеспечить</w:t>
            </w:r>
            <w:r>
              <w:rPr>
                <w:rFonts w:ascii="Times New Roman" w:hAnsi="Times New Roman"/>
              </w:rPr>
              <w:t xml:space="preserve"> соответствующий контрольный (надзорный) орган</w:t>
            </w:r>
          </w:p>
        </w:tc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данных для определения значения показателя</w:t>
            </w:r>
          </w:p>
        </w:tc>
      </w:tr>
      <w:tr w:rsidR="007E0755">
        <w:trPr>
          <w:trHeight w:val="432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7E0755">
            <w:pPr>
              <w:pStyle w:val="aff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7E0755">
            <w:pPr>
              <w:pStyle w:val="aff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7E0755">
            <w:pPr>
              <w:pStyle w:val="aff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7E0755">
            <w:pPr>
              <w:pStyle w:val="affe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7E0755">
            <w:pPr>
              <w:pStyle w:val="affd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7E0755">
            <w:pPr>
              <w:pStyle w:val="affe"/>
              <w:jc w:val="center"/>
              <w:rPr>
                <w:rFonts w:ascii="Times New Roman" w:hAnsi="Times New Roman"/>
              </w:rPr>
            </w:pPr>
          </w:p>
        </w:tc>
      </w:tr>
      <w:tr w:rsidR="007E0755">
        <w:trPr>
          <w:trHeight w:val="432"/>
        </w:trPr>
        <w:tc>
          <w:tcPr>
            <w:tcW w:w="1545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сфере дорожного хозяйства:</w:t>
            </w:r>
          </w:p>
        </w:tc>
      </w:tr>
      <w:tr w:rsidR="007E0755">
        <w:trPr>
          <w:trHeight w:val="11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22272F"/>
              </w:rPr>
              <w:t xml:space="preserve">Количество людей, погибших в результате дорожно-транспортных происшествий по вине контролируемых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лиц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 xml:space="preserve">, по причине дорожных 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 xml:space="preserve">условий, не соответствующих требованиям по обеспечению сохранности автомобильных дорог муниципального значения, 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в процентах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Ппр</w:t>
            </w:r>
            <w:proofErr w:type="spellEnd"/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×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100%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  <w:jc w:val="both"/>
            </w:pPr>
            <w:proofErr w:type="gramStart"/>
            <w:r>
              <w:rPr>
                <w:rFonts w:eastAsia="Calibri"/>
                <w:color w:val="22272F"/>
                <w:shd w:val="clear" w:color="auto" w:fill="FFFFFF"/>
              </w:rPr>
              <w:t>П</w:t>
            </w:r>
            <w:proofErr w:type="gramEnd"/>
            <w:r>
              <w:rPr>
                <w:rFonts w:eastAsia="Calibri"/>
                <w:color w:val="22272F"/>
                <w:shd w:val="clear" w:color="auto" w:fill="FFFFFF"/>
              </w:rPr>
              <w:t xml:space="preserve"> – количество погибших в результате дорожно-транспортных происшествий по вине </w:t>
            </w:r>
            <w:r>
              <w:rPr>
                <w:color w:val="22272F"/>
              </w:rPr>
              <w:t>контролируемых</w:t>
            </w:r>
            <w:r>
              <w:rPr>
                <w:rFonts w:eastAsia="Calibri"/>
                <w:color w:val="22272F"/>
                <w:shd w:val="clear" w:color="auto" w:fill="FFFFFF"/>
              </w:rPr>
              <w:t xml:space="preserve"> лиц, по причине дорожных </w:t>
            </w:r>
            <w:r>
              <w:rPr>
                <w:rFonts w:eastAsia="Calibri"/>
                <w:color w:val="22272F"/>
                <w:shd w:val="clear" w:color="auto" w:fill="FFFFFF"/>
              </w:rPr>
              <w:lastRenderedPageBreak/>
              <w:t>условий, не соответствующих требованиям по обеспечению сохранности автомобильных дорог муниципального значения в текущем периоде;</w:t>
            </w:r>
          </w:p>
          <w:p w:rsidR="007E0755" w:rsidRDefault="008C10F8">
            <w:pPr>
              <w:widowControl w:val="0"/>
              <w:jc w:val="both"/>
            </w:pPr>
            <w:proofErr w:type="spellStart"/>
            <w:r>
              <w:rPr>
                <w:rFonts w:eastAsia="Calibri"/>
                <w:color w:val="22272F"/>
                <w:shd w:val="clear" w:color="auto" w:fill="FFFFFF"/>
              </w:rPr>
              <w:t>Ппр</w:t>
            </w:r>
            <w:proofErr w:type="spellEnd"/>
            <w:r>
              <w:rPr>
                <w:rFonts w:eastAsia="Calibri"/>
                <w:color w:val="22272F"/>
                <w:shd w:val="clear" w:color="auto" w:fill="FFFFFF"/>
              </w:rPr>
              <w:t xml:space="preserve"> – количество погибших в результате дорожно-транспортных происшествий по вине </w:t>
            </w:r>
            <w:r>
              <w:rPr>
                <w:color w:val="22272F"/>
              </w:rPr>
              <w:t>контролируемых</w:t>
            </w:r>
            <w:r>
              <w:rPr>
                <w:rFonts w:eastAsia="Calibri"/>
                <w:color w:val="22272F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автомобильных дорог муниципального значения в аналогичном периоде пр</w:t>
            </w:r>
            <w:r>
              <w:rPr>
                <w:rFonts w:eastAsia="Calibri"/>
                <w:color w:val="22272F"/>
                <w:shd w:val="clear" w:color="auto" w:fill="FFFFFF"/>
              </w:rPr>
              <w:t>едшествующего года.</w:t>
            </w:r>
          </w:p>
          <w:p w:rsidR="007E0755" w:rsidRDefault="007E0755">
            <w:pPr>
              <w:pStyle w:val="affe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Территориальный орган УМВД России по Брянской области</w:t>
            </w:r>
          </w:p>
          <w:p w:rsidR="007E0755" w:rsidRDefault="007E0755">
            <w:pPr>
              <w:widowControl w:val="0"/>
            </w:pPr>
          </w:p>
          <w:p w:rsidR="007E0755" w:rsidRDefault="008C10F8">
            <w:pPr>
              <w:widowControl w:val="0"/>
            </w:pPr>
            <w:r>
              <w:t>Территориальный орган Федеральной службы государственной статистики по Брянской области</w:t>
            </w:r>
          </w:p>
          <w:p w:rsidR="007E0755" w:rsidRDefault="008C10F8">
            <w:pPr>
              <w:widowControl w:val="0"/>
            </w:pPr>
            <w:r>
              <w:t xml:space="preserve"> Администрация </w:t>
            </w:r>
            <w:proofErr w:type="spellStart"/>
            <w:r>
              <w:t>Унечского</w:t>
            </w:r>
            <w:proofErr w:type="spellEnd"/>
            <w:r>
              <w:t xml:space="preserve"> муниципального района Брянской области</w:t>
            </w:r>
          </w:p>
          <w:p w:rsidR="007E0755" w:rsidRDefault="007E0755">
            <w:pPr>
              <w:pStyle w:val="affe"/>
              <w:jc w:val="left"/>
              <w:rPr>
                <w:rFonts w:ascii="Times New Roman" w:hAnsi="Times New Roman" w:cs="Times New Roman"/>
              </w:rPr>
            </w:pPr>
          </w:p>
        </w:tc>
      </w:tr>
      <w:tr w:rsidR="007E0755">
        <w:trPr>
          <w:trHeight w:val="9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22272F"/>
              </w:rPr>
              <w:t xml:space="preserve">Количество людей, травмированных в результате дорожно-транспортных происшествий по вине контролируемых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лиц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 xml:space="preserve">, по причине дорожных условий, не соответствующих требованиям по обеспечению сохранности автомобильных дорог 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 xml:space="preserve">муниципального значения,  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в процентах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 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Тпр</w:t>
            </w:r>
            <w:proofErr w:type="spellEnd"/>
            <w:r>
              <w:rPr>
                <w:rFonts w:ascii="Times New Roman" w:hAnsi="Times New Roman"/>
              </w:rPr>
              <w:t xml:space="preserve"> × 100 %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  <w:jc w:val="both"/>
            </w:pPr>
            <w:r>
              <w:rPr>
                <w:rFonts w:eastAsia="Calibri"/>
                <w:color w:val="22272F"/>
                <w:shd w:val="clear" w:color="auto" w:fill="FFFFFF"/>
              </w:rPr>
              <w:t xml:space="preserve">Т – количество травмированных в результате дорожно-транспортных происшествий по вине </w:t>
            </w:r>
            <w:r>
              <w:rPr>
                <w:color w:val="22272F"/>
              </w:rPr>
              <w:t>контролируемых</w:t>
            </w:r>
            <w:r>
              <w:rPr>
                <w:rFonts w:eastAsia="Calibri"/>
                <w:color w:val="22272F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</w:t>
            </w:r>
            <w:r>
              <w:rPr>
                <w:rFonts w:eastAsia="Calibri"/>
                <w:color w:val="22272F"/>
                <w:shd w:val="clear" w:color="auto" w:fill="FFFFFF"/>
              </w:rPr>
              <w:lastRenderedPageBreak/>
              <w:t>автомобильных дорог муниципального значения в текущ</w:t>
            </w:r>
            <w:r>
              <w:rPr>
                <w:rFonts w:eastAsia="Calibri"/>
                <w:color w:val="22272F"/>
                <w:shd w:val="clear" w:color="auto" w:fill="FFFFFF"/>
              </w:rPr>
              <w:t>ем периоде;</w:t>
            </w:r>
          </w:p>
          <w:p w:rsidR="007E0755" w:rsidRDefault="008C10F8">
            <w:pPr>
              <w:widowControl w:val="0"/>
              <w:jc w:val="both"/>
            </w:pPr>
            <w:proofErr w:type="spellStart"/>
            <w:r>
              <w:rPr>
                <w:rFonts w:eastAsia="Calibri"/>
                <w:color w:val="22272F"/>
                <w:shd w:val="clear" w:color="auto" w:fill="FFFFFF"/>
              </w:rPr>
              <w:t>Тпр</w:t>
            </w:r>
            <w:proofErr w:type="spellEnd"/>
            <w:r>
              <w:rPr>
                <w:rFonts w:eastAsia="Calibri"/>
                <w:color w:val="22272F"/>
                <w:shd w:val="clear" w:color="auto" w:fill="FFFFFF"/>
              </w:rPr>
              <w:t xml:space="preserve"> – количество травмированных в результате дорожно-транспортных происшествий по вине </w:t>
            </w:r>
            <w:r>
              <w:rPr>
                <w:color w:val="22272F"/>
              </w:rPr>
              <w:t>контролируемых</w:t>
            </w:r>
            <w:r>
              <w:rPr>
                <w:rFonts w:eastAsia="Calibri"/>
                <w:color w:val="22272F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автомобильных дорог муниципального значения в анал</w:t>
            </w:r>
            <w:r>
              <w:rPr>
                <w:rFonts w:eastAsia="Calibri"/>
                <w:color w:val="22272F"/>
                <w:shd w:val="clear" w:color="auto" w:fill="FFFFFF"/>
              </w:rPr>
              <w:t>огичном периоде предшествующего года.</w:t>
            </w:r>
          </w:p>
          <w:p w:rsidR="007E0755" w:rsidRDefault="007E0755">
            <w:pPr>
              <w:pStyle w:val="affe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lastRenderedPageBreak/>
              <w:t>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Территориальный орган УМВД России по Брянской области</w:t>
            </w:r>
          </w:p>
          <w:p w:rsidR="007E0755" w:rsidRDefault="007E0755">
            <w:pPr>
              <w:widowControl w:val="0"/>
            </w:pPr>
          </w:p>
          <w:p w:rsidR="007E0755" w:rsidRDefault="008C10F8">
            <w:pPr>
              <w:widowControl w:val="0"/>
            </w:pPr>
            <w:r>
              <w:t>Территориальный орган Федеральной службы государствен</w:t>
            </w:r>
            <w:r>
              <w:lastRenderedPageBreak/>
              <w:t>ной статистики по Брянской области</w:t>
            </w:r>
          </w:p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Брянской </w:t>
            </w:r>
            <w:r>
              <w:rPr>
                <w:rFonts w:ascii="Times New Roman" w:hAnsi="Times New Roman" w:cs="Times New Roman"/>
              </w:rPr>
              <w:t>области</w:t>
            </w:r>
          </w:p>
        </w:tc>
      </w:tr>
      <w:tr w:rsidR="007E0755">
        <w:trPr>
          <w:trHeight w:val="9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3…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  <w:jc w:val="both"/>
            </w:pPr>
            <w:r>
              <w:rPr>
                <w:color w:val="22272F"/>
              </w:rPr>
              <w:t>Материальный ущерб, причиненный гражданам, организациям и государству в дорожно-транспортных происшествиях по вине контролируемых</w:t>
            </w:r>
            <w:r>
              <w:rPr>
                <w:color w:val="000000"/>
                <w:shd w:val="clear" w:color="auto" w:fill="FFFFFF"/>
              </w:rPr>
              <w:t xml:space="preserve"> лиц</w:t>
            </w:r>
            <w:r>
              <w:rPr>
                <w:color w:val="22272F"/>
              </w:rPr>
              <w:t xml:space="preserve">, по причине дорожных условий, не соответствующих требованиям по обеспечению сохранности автомобильных дорог муниципального значения, </w:t>
            </w:r>
            <w:r>
              <w:rPr>
                <w:color w:val="22272F"/>
                <w:shd w:val="clear" w:color="auto" w:fill="FFFFFF"/>
              </w:rPr>
              <w:t>в процентах</w:t>
            </w:r>
          </w:p>
          <w:p w:rsidR="007E0755" w:rsidRDefault="007E0755">
            <w:pPr>
              <w:pStyle w:val="affe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Ущ</w:t>
            </w:r>
            <w:proofErr w:type="spellEnd"/>
            <w:r>
              <w:rPr>
                <w:rFonts w:ascii="Times New Roman" w:hAnsi="Times New Roman"/>
              </w:rPr>
              <w:t xml:space="preserve"> /</w:t>
            </w:r>
            <w:proofErr w:type="spellStart"/>
            <w:r>
              <w:rPr>
                <w:rFonts w:ascii="Times New Roman" w:hAnsi="Times New Roman"/>
              </w:rPr>
              <w:t>Оот</w:t>
            </w:r>
            <w:proofErr w:type="spellEnd"/>
            <w:r>
              <w:rPr>
                <w:rFonts w:ascii="Times New Roman" w:hAnsi="Times New Roman"/>
              </w:rPr>
              <w:t xml:space="preserve"> × 100 %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  <w:jc w:val="both"/>
            </w:pPr>
            <w:proofErr w:type="spellStart"/>
            <w:r>
              <w:rPr>
                <w:rFonts w:eastAsia="Calibri"/>
                <w:color w:val="22272F"/>
                <w:shd w:val="clear" w:color="auto" w:fill="FFFFFF"/>
              </w:rPr>
              <w:t>Ущ</w:t>
            </w:r>
            <w:proofErr w:type="spellEnd"/>
            <w:r>
              <w:rPr>
                <w:rFonts w:eastAsia="Calibri"/>
                <w:color w:val="22272F"/>
                <w:shd w:val="clear" w:color="auto" w:fill="FFFFFF"/>
              </w:rPr>
              <w:t xml:space="preserve"> – материальный </w:t>
            </w:r>
            <w:proofErr w:type="gramStart"/>
            <w:r>
              <w:rPr>
                <w:rFonts w:eastAsia="Calibri"/>
                <w:color w:val="22272F"/>
                <w:shd w:val="clear" w:color="auto" w:fill="FFFFFF"/>
              </w:rPr>
              <w:t>ущерб</w:t>
            </w:r>
            <w:proofErr w:type="gramEnd"/>
            <w:r>
              <w:rPr>
                <w:rFonts w:eastAsia="Calibri"/>
                <w:color w:val="22272F"/>
                <w:shd w:val="clear" w:color="auto" w:fill="FFFFFF"/>
              </w:rPr>
              <w:t xml:space="preserve"> в рублях причиненный в результате дорожно-транспортных происшествий п</w:t>
            </w:r>
            <w:r>
              <w:rPr>
                <w:rFonts w:eastAsia="Calibri"/>
                <w:color w:val="22272F"/>
                <w:shd w:val="clear" w:color="auto" w:fill="FFFFFF"/>
              </w:rPr>
              <w:t xml:space="preserve">о вине </w:t>
            </w:r>
            <w:r>
              <w:rPr>
                <w:color w:val="22272F"/>
              </w:rPr>
              <w:t>контролируемых</w:t>
            </w:r>
            <w:r>
              <w:rPr>
                <w:rFonts w:eastAsia="Calibri"/>
                <w:color w:val="22272F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автомобильных дорог муниципального значения в текущем </w:t>
            </w:r>
            <w:r>
              <w:rPr>
                <w:rFonts w:eastAsia="Calibri"/>
                <w:color w:val="22272F"/>
                <w:shd w:val="clear" w:color="auto" w:fill="FFFFFF"/>
              </w:rPr>
              <w:lastRenderedPageBreak/>
              <w:t>периоде;</w:t>
            </w:r>
          </w:p>
          <w:p w:rsidR="007E0755" w:rsidRDefault="008C10F8">
            <w:pPr>
              <w:widowControl w:val="0"/>
              <w:jc w:val="both"/>
            </w:pPr>
            <w:proofErr w:type="spellStart"/>
            <w:r>
              <w:rPr>
                <w:rFonts w:eastAsia="Calibri"/>
                <w:color w:val="22272F"/>
                <w:shd w:val="clear" w:color="auto" w:fill="FFFFFF"/>
              </w:rPr>
              <w:t>Оот</w:t>
            </w:r>
            <w:proofErr w:type="spellEnd"/>
            <w:r>
              <w:rPr>
                <w:rFonts w:eastAsia="Calibri"/>
                <w:color w:val="22272F"/>
                <w:shd w:val="clear" w:color="auto" w:fill="FFFFFF"/>
              </w:rPr>
              <w:t xml:space="preserve"> – объём отгруженных товаров собственного производства, выполненных работ и </w:t>
            </w:r>
            <w:r>
              <w:rPr>
                <w:rFonts w:eastAsia="Calibri"/>
                <w:color w:val="22272F"/>
                <w:shd w:val="clear" w:color="auto" w:fill="FFFFFF"/>
              </w:rPr>
              <w:t>услуг собственными силами по всем видам экономической деятельности.</w:t>
            </w:r>
          </w:p>
          <w:p w:rsidR="007E0755" w:rsidRDefault="007E0755">
            <w:pPr>
              <w:pStyle w:val="affe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lastRenderedPageBreak/>
              <w:t>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Территориальный орган УМВД России по Брянской области</w:t>
            </w:r>
          </w:p>
          <w:p w:rsidR="007E0755" w:rsidRDefault="007E0755">
            <w:pPr>
              <w:widowControl w:val="0"/>
            </w:pPr>
          </w:p>
          <w:p w:rsidR="007E0755" w:rsidRDefault="008C10F8">
            <w:pPr>
              <w:widowControl w:val="0"/>
            </w:pPr>
            <w:r>
              <w:t xml:space="preserve">Территориальный орган Федеральной службы государственной статистики по Брянской области  </w:t>
            </w:r>
            <w:r>
              <w:lastRenderedPageBreak/>
              <w:t>(Бюллетень)</w:t>
            </w:r>
          </w:p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Брянской области</w:t>
            </w:r>
          </w:p>
          <w:p w:rsidR="007E0755" w:rsidRDefault="007E0755">
            <w:pPr>
              <w:widowControl w:val="0"/>
            </w:pPr>
          </w:p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Граждане, организации, которым причинен материальный ущерб.</w:t>
            </w:r>
          </w:p>
        </w:tc>
      </w:tr>
      <w:tr w:rsidR="007E0755">
        <w:trPr>
          <w:cantSplit/>
          <w:trHeight w:val="420"/>
        </w:trPr>
        <w:tc>
          <w:tcPr>
            <w:tcW w:w="154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 сфере транспорта:</w:t>
            </w:r>
          </w:p>
        </w:tc>
      </w:tr>
      <w:tr w:rsidR="007E0755">
        <w:trPr>
          <w:trHeight w:val="9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невыполненных рейсов регулярных перевозок по </w:t>
            </w:r>
            <w:proofErr w:type="spellStart"/>
            <w:r>
              <w:rPr>
                <w:rFonts w:ascii="Times New Roman" w:hAnsi="Times New Roman"/>
              </w:rPr>
              <w:t>внутримуниципальным</w:t>
            </w:r>
            <w:proofErr w:type="spellEnd"/>
            <w:r>
              <w:rPr>
                <w:rFonts w:ascii="Times New Roman" w:hAnsi="Times New Roman"/>
              </w:rPr>
              <w:t xml:space="preserve"> маршрутам, предусмотренных расписанием (не более 15</w:t>
            </w:r>
            <w:r>
              <w:rPr>
                <w:rFonts w:ascii="Times New Roman" w:hAnsi="Times New Roman"/>
              </w:rPr>
              <w:t xml:space="preserve"> % от общего количества рейсов </w:t>
            </w:r>
            <w:proofErr w:type="spellStart"/>
            <w:r>
              <w:rPr>
                <w:rFonts w:ascii="Times New Roman" w:hAnsi="Times New Roman"/>
              </w:rPr>
              <w:t>внутримуниципальных</w:t>
            </w:r>
            <w:proofErr w:type="spellEnd"/>
            <w:r>
              <w:rPr>
                <w:rFonts w:ascii="Times New Roman" w:hAnsi="Times New Roman"/>
              </w:rPr>
              <w:t xml:space="preserve"> маршрутов)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Мн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Мобщ</w:t>
            </w:r>
            <w:proofErr w:type="spellEnd"/>
            <w:r>
              <w:rPr>
                <w:rFonts w:ascii="Times New Roman" w:hAnsi="Times New Roman"/>
              </w:rPr>
              <w:t xml:space="preserve"> × 100 %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Мобщ</w:t>
            </w:r>
            <w:proofErr w:type="spellEnd"/>
            <w:r>
              <w:rPr>
                <w:rFonts w:ascii="Times New Roman" w:hAnsi="Times New Roman"/>
              </w:rPr>
              <w:t xml:space="preserve"> – общее количество рейсов </w:t>
            </w:r>
            <w:proofErr w:type="spellStart"/>
            <w:r>
              <w:rPr>
                <w:rFonts w:ascii="Times New Roman" w:hAnsi="Times New Roman"/>
              </w:rPr>
              <w:t>внутримуниципальных</w:t>
            </w:r>
            <w:proofErr w:type="spellEnd"/>
            <w:r>
              <w:rPr>
                <w:rFonts w:ascii="Times New Roman" w:hAnsi="Times New Roman"/>
              </w:rPr>
              <w:t xml:space="preserve"> маршрутов;</w:t>
            </w:r>
          </w:p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Мн</w:t>
            </w:r>
            <w:proofErr w:type="spellEnd"/>
            <w:r>
              <w:rPr>
                <w:rFonts w:ascii="Times New Roman" w:hAnsi="Times New Roman"/>
              </w:rPr>
              <w:t xml:space="preserve"> – количество невыполненных рейсов регулярных перевозок по </w:t>
            </w:r>
            <w:proofErr w:type="spellStart"/>
            <w:r>
              <w:rPr>
                <w:rFonts w:ascii="Times New Roman" w:hAnsi="Times New Roman"/>
              </w:rPr>
              <w:t>внутримуниципальным</w:t>
            </w:r>
            <w:proofErr w:type="spellEnd"/>
            <w:r>
              <w:rPr>
                <w:rFonts w:ascii="Times New Roman" w:hAnsi="Times New Roman"/>
              </w:rPr>
              <w:t xml:space="preserve"> маршрутам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widowControl w:val="0"/>
            </w:pPr>
            <w:r>
              <w:t>0%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5" w:rsidRDefault="008C10F8">
            <w:pPr>
              <w:pStyle w:val="aff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Брянской области</w:t>
            </w:r>
          </w:p>
        </w:tc>
      </w:tr>
    </w:tbl>
    <w:p w:rsidR="007E0755" w:rsidRDefault="007E0755">
      <w:pPr>
        <w:pStyle w:val="17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0755" w:rsidRDefault="007E0755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E0755" w:rsidRDefault="007E0755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E0755" w:rsidRDefault="008C10F8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Индикативные показатели для муниципального контроля 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</w:p>
    <w:p w:rsidR="007E0755" w:rsidRDefault="007E0755">
      <w:pPr>
        <w:pStyle w:val="17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Количество внеплановых контрольных мероприятий, </w:t>
      </w:r>
      <w:r>
        <w:rPr>
          <w:rFonts w:ascii="Times New Roman" w:hAnsi="Times New Roman" w:cs="Times New Roman"/>
          <w:color w:val="000000"/>
          <w:sz w:val="24"/>
          <w:szCs w:val="24"/>
        </w:rPr>
        <w:t>проведенных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</w:t>
      </w:r>
      <w:r>
        <w:rPr>
          <w:rFonts w:ascii="Times New Roman" w:hAnsi="Times New Roman" w:cs="Times New Roman"/>
          <w:color w:val="000000"/>
          <w:sz w:val="24"/>
          <w:szCs w:val="24"/>
        </w:rPr>
        <w:t>ля от таких параметров,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Общее количество контрольных мероприятий с взаимодействием с контролируемыми лицами, проведенных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Количество контрольных мероприятий с взаимодействием с контролируемыми лицами по каждому </w:t>
      </w:r>
      <w:r>
        <w:rPr>
          <w:rFonts w:ascii="Times New Roman" w:hAnsi="Times New Roman" w:cs="Times New Roman"/>
          <w:color w:val="000000"/>
          <w:sz w:val="24"/>
          <w:szCs w:val="24"/>
        </w:rPr>
        <w:t>виду контрольных мероприятий, проведенных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Количество контрольных мероприятий, проведенных с использованием средств дистанционного взаимодействия с контролируемыми лицами,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Количество обязательных профилактически</w:t>
      </w:r>
      <w:r>
        <w:rPr>
          <w:rFonts w:ascii="Times New Roman" w:hAnsi="Times New Roman" w:cs="Times New Roman"/>
          <w:color w:val="000000"/>
          <w:sz w:val="24"/>
          <w:szCs w:val="24"/>
        </w:rPr>
        <w:t>х визитов, проведенных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Количество предостережений о недопустимости нарушения обязательных требований, объявленных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Количество контрольных мероприятий, по результатам которых выявлены нарушения обязательных требо</w:t>
      </w:r>
      <w:r>
        <w:rPr>
          <w:rFonts w:ascii="Times New Roman" w:hAnsi="Times New Roman" w:cs="Times New Roman"/>
          <w:color w:val="000000"/>
          <w:sz w:val="24"/>
          <w:szCs w:val="24"/>
        </w:rPr>
        <w:t>ваний,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Количество контрольных мероприятий, по итогам которых возбуждены дела об административных правонарушениях,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Сумма административных штрафов, наложенных по результатам контрольных мероприятий, за отчетный </w:t>
      </w:r>
      <w:r>
        <w:rPr>
          <w:rFonts w:ascii="Times New Roman" w:hAnsi="Times New Roman" w:cs="Times New Roman"/>
          <w:color w:val="000000"/>
          <w:sz w:val="24"/>
          <w:szCs w:val="24"/>
        </w:rPr>
        <w:t>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Количество направленных в органы прокуратуры заявлений о согласовании проведения контрольных мероприятий,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Количество направленных в органы прокуратуры заявлений о согласовании проведения контрольных мероприятий, по </w:t>
      </w:r>
      <w:r>
        <w:rPr>
          <w:rFonts w:ascii="Times New Roman" w:hAnsi="Times New Roman" w:cs="Times New Roman"/>
          <w:color w:val="000000"/>
          <w:sz w:val="24"/>
          <w:szCs w:val="24"/>
        </w:rPr>
        <w:t>которым органами прокуратуры отказано в согласовании,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Общее количество учтенных объектов контроля на конец отчетного периода.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Количество учтенных контролируемых лиц на конец отчетного периода.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Количество учтенных контролируе</w:t>
      </w:r>
      <w:r>
        <w:rPr>
          <w:rFonts w:ascii="Times New Roman" w:hAnsi="Times New Roman" w:cs="Times New Roman"/>
          <w:color w:val="000000"/>
          <w:sz w:val="24"/>
          <w:szCs w:val="24"/>
        </w:rPr>
        <w:t>мых лиц, в отношении которых проведены контрольные мероприятия,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Количество исковых заявлений об оспаривании решений, действий (бездействия) должностных лиц контрольных органов, направленных контролируемыми лицами в судебном порядке,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Количество исковых заявлений об оспаривании решений, действий (бездействия)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</w:t>
      </w:r>
      <w:r>
        <w:rPr>
          <w:rFonts w:ascii="Times New Roman" w:hAnsi="Times New Roman" w:cs="Times New Roman"/>
          <w:color w:val="000000"/>
          <w:sz w:val="24"/>
          <w:szCs w:val="24"/>
        </w:rPr>
        <w:t>аний, за отчетный период.</w:t>
      </w:r>
    </w:p>
    <w:p w:rsidR="007E0755" w:rsidRDefault="008C10F8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7E0755" w:rsidRDefault="007E075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7E0755" w:rsidRDefault="007E0755">
      <w:pPr>
        <w:tabs>
          <w:tab w:val="left" w:pos="993"/>
        </w:tabs>
        <w:spacing w:line="276" w:lineRule="auto"/>
        <w:jc w:val="both"/>
      </w:pPr>
      <w:bookmarkStart w:id="31" w:name="l206_Копия_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1"/>
    </w:p>
    <w:sectPr w:rsidR="007E075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766" w:right="1134" w:bottom="425" w:left="1559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C10F8">
      <w:r>
        <w:separator/>
      </w:r>
    </w:p>
  </w:endnote>
  <w:endnote w:type="continuationSeparator" w:id="0">
    <w:p w:rsidR="00000000" w:rsidRDefault="008C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55" w:rsidRDefault="007E075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55" w:rsidRDefault="007E0755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55" w:rsidRDefault="007E0755">
    <w:pPr>
      <w:pStyle w:val="af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55" w:rsidRDefault="007E0755">
    <w:pPr>
      <w:pStyle w:val="af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55" w:rsidRDefault="007E07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C10F8">
      <w:r>
        <w:separator/>
      </w:r>
    </w:p>
  </w:footnote>
  <w:footnote w:type="continuationSeparator" w:id="0">
    <w:p w:rsidR="00000000" w:rsidRDefault="008C1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6643629"/>
      <w:docPartObj>
        <w:docPartGallery w:val="Page Numbers (Top of Page)"/>
        <w:docPartUnique/>
      </w:docPartObj>
    </w:sdtPr>
    <w:sdtEndPr/>
    <w:sdtContent>
      <w:p w:rsidR="007E0755" w:rsidRDefault="008C10F8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  <w:p w:rsidR="007E0755" w:rsidRDefault="008C10F8">
        <w:pPr>
          <w:spacing w:line="1" w:lineRule="exact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995791"/>
      <w:docPartObj>
        <w:docPartGallery w:val="Page Numbers (Top of Page)"/>
        <w:docPartUnique/>
      </w:docPartObj>
    </w:sdtPr>
    <w:sdtEndPr/>
    <w:sdtContent>
      <w:p w:rsidR="007E0755" w:rsidRDefault="008C10F8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E0755" w:rsidRDefault="007E0755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55" w:rsidRDefault="008C10F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10" behindDoc="1" locked="0" layoutInCell="0" allowOverlap="1">
              <wp:simplePos x="0" y="0"/>
              <wp:positionH relativeFrom="page">
                <wp:posOffset>5335270</wp:posOffset>
              </wp:positionH>
              <wp:positionV relativeFrom="page">
                <wp:posOffset>73660</wp:posOffset>
              </wp:positionV>
              <wp:extent cx="215900" cy="372110"/>
              <wp:effectExtent l="0" t="0" r="0" b="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372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E0755" w:rsidRDefault="008C10F8">
                          <w:pPr>
                            <w:pStyle w:val="21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noProof/>
                              <w:color w:val="000000"/>
                              <w:w w:val="80"/>
                              <w:sz w:val="22"/>
                              <w:szCs w:val="22"/>
                            </w:rPr>
                            <w:t>20</w: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420.1pt;margin-top:5.8pt;width:17pt;height:29.3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" o:allowincell="f" filled="f" stroked="f" strokeweight="0">
              <v:textbox inset="0,0,0,0">
                <w:txbxContent>
                  <w:p w:rsidR="007E0755" w:rsidRDefault="008C10F8">
                    <w:pPr>
                      <w:pStyle w:val="21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noProof/>
                        <w:color w:val="000000"/>
                        <w:w w:val="80"/>
                        <w:sz w:val="22"/>
                        <w:szCs w:val="22"/>
                      </w:rPr>
                      <w:t>20</w: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55" w:rsidRDefault="008C10F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column">
                <wp:posOffset>4103370</wp:posOffset>
              </wp:positionH>
              <wp:positionV relativeFrom="paragraph">
                <wp:posOffset>-347980</wp:posOffset>
              </wp:positionV>
              <wp:extent cx="495935" cy="372110"/>
              <wp:effectExtent l="0" t="0" r="0" b="0"/>
              <wp:wrapNone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6080" cy="372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E0755" w:rsidRDefault="008C10F8">
                          <w:pPr>
                            <w:pStyle w:val="21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noProof/>
                              <w:color w:val="000000"/>
                              <w:w w:val="80"/>
                              <w:sz w:val="22"/>
                              <w:szCs w:val="22"/>
                            </w:rPr>
                            <w:t>19</w: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323.1pt;margin-top:-27.4pt;width:39.05pt;height:29.3pt;z-index:-5033164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" o:allowincell="f" filled="f" stroked="f" strokeweight="0">
              <v:textbox inset="0,0,0,0">
                <w:txbxContent>
                  <w:p w:rsidR="007E0755" w:rsidRDefault="008C10F8">
                    <w:pPr>
                      <w:pStyle w:val="21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noProof/>
                        <w:color w:val="000000"/>
                        <w:w w:val="80"/>
                        <w:sz w:val="22"/>
                        <w:szCs w:val="22"/>
                      </w:rPr>
                      <w:t>19</w: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55" w:rsidRDefault="007E075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B58CD"/>
    <w:multiLevelType w:val="multilevel"/>
    <w:tmpl w:val="E6C6DC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E5A1D5C"/>
    <w:multiLevelType w:val="multilevel"/>
    <w:tmpl w:val="079663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755"/>
    <w:rsid w:val="007E0755"/>
    <w:rsid w:val="008C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2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2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2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qFormat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qFormat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D03C14"/>
  </w:style>
  <w:style w:type="character" w:customStyle="1" w:styleId="WW8Num1z1">
    <w:name w:val="WW8Num1z1"/>
    <w:qFormat/>
    <w:rsid w:val="00D03C14"/>
  </w:style>
  <w:style w:type="character" w:customStyle="1" w:styleId="WW8Num1z2">
    <w:name w:val="WW8Num1z2"/>
    <w:qFormat/>
    <w:rsid w:val="00D03C14"/>
  </w:style>
  <w:style w:type="character" w:customStyle="1" w:styleId="WW8Num1z3">
    <w:name w:val="WW8Num1z3"/>
    <w:qFormat/>
    <w:rsid w:val="00D03C14"/>
  </w:style>
  <w:style w:type="character" w:customStyle="1" w:styleId="WW8Num1z4">
    <w:name w:val="WW8Num1z4"/>
    <w:qFormat/>
    <w:rsid w:val="00D03C14"/>
  </w:style>
  <w:style w:type="character" w:customStyle="1" w:styleId="WW8Num1z5">
    <w:name w:val="WW8Num1z5"/>
    <w:qFormat/>
    <w:rsid w:val="00D03C14"/>
  </w:style>
  <w:style w:type="character" w:customStyle="1" w:styleId="WW8Num1z6">
    <w:name w:val="WW8Num1z6"/>
    <w:qFormat/>
    <w:rsid w:val="00D03C14"/>
  </w:style>
  <w:style w:type="character" w:customStyle="1" w:styleId="WW8Num1z7">
    <w:name w:val="WW8Num1z7"/>
    <w:qFormat/>
    <w:rsid w:val="00D03C14"/>
  </w:style>
  <w:style w:type="character" w:customStyle="1" w:styleId="WW8Num1z8">
    <w:name w:val="WW8Num1z8"/>
    <w:qFormat/>
    <w:rsid w:val="00D03C14"/>
  </w:style>
  <w:style w:type="character" w:customStyle="1" w:styleId="WW8Num2z0">
    <w:name w:val="WW8Num2z0"/>
    <w:qFormat/>
    <w:rsid w:val="00D03C14"/>
    <w:rPr>
      <w:b w:val="0"/>
      <w:i w:val="0"/>
      <w:color w:val="000000"/>
    </w:rPr>
  </w:style>
  <w:style w:type="character" w:customStyle="1" w:styleId="WW8Num2z1">
    <w:name w:val="WW8Num2z1"/>
    <w:qFormat/>
    <w:rsid w:val="00D03C14"/>
  </w:style>
  <w:style w:type="character" w:customStyle="1" w:styleId="WW8Num2z2">
    <w:name w:val="WW8Num2z2"/>
    <w:qFormat/>
    <w:rsid w:val="00D03C14"/>
  </w:style>
  <w:style w:type="character" w:customStyle="1" w:styleId="WW8Num2z3">
    <w:name w:val="WW8Num2z3"/>
    <w:qFormat/>
    <w:rsid w:val="00D03C14"/>
  </w:style>
  <w:style w:type="character" w:customStyle="1" w:styleId="WW8Num2z4">
    <w:name w:val="WW8Num2z4"/>
    <w:qFormat/>
    <w:rsid w:val="00D03C14"/>
  </w:style>
  <w:style w:type="character" w:customStyle="1" w:styleId="WW8Num2z5">
    <w:name w:val="WW8Num2z5"/>
    <w:qFormat/>
    <w:rsid w:val="00D03C14"/>
  </w:style>
  <w:style w:type="character" w:customStyle="1" w:styleId="WW8Num2z6">
    <w:name w:val="WW8Num2z6"/>
    <w:qFormat/>
    <w:rsid w:val="00D03C14"/>
  </w:style>
  <w:style w:type="character" w:customStyle="1" w:styleId="WW8Num2z7">
    <w:name w:val="WW8Num2z7"/>
    <w:qFormat/>
    <w:rsid w:val="00D03C14"/>
  </w:style>
  <w:style w:type="character" w:customStyle="1" w:styleId="WW8Num2z8">
    <w:name w:val="WW8Num2z8"/>
    <w:qFormat/>
    <w:rsid w:val="00D03C14"/>
  </w:style>
  <w:style w:type="character" w:customStyle="1" w:styleId="WW8Num3z0">
    <w:name w:val="WW8Num3z0"/>
    <w:qFormat/>
    <w:rsid w:val="00D03C14"/>
  </w:style>
  <w:style w:type="character" w:customStyle="1" w:styleId="WW8Num3z1">
    <w:name w:val="WW8Num3z1"/>
    <w:qFormat/>
    <w:rsid w:val="00D03C14"/>
  </w:style>
  <w:style w:type="character" w:customStyle="1" w:styleId="WW8Num3z2">
    <w:name w:val="WW8Num3z2"/>
    <w:qFormat/>
    <w:rsid w:val="00D03C14"/>
  </w:style>
  <w:style w:type="character" w:customStyle="1" w:styleId="WW8Num3z3">
    <w:name w:val="WW8Num3z3"/>
    <w:qFormat/>
    <w:rsid w:val="00D03C14"/>
  </w:style>
  <w:style w:type="character" w:customStyle="1" w:styleId="WW8Num3z4">
    <w:name w:val="WW8Num3z4"/>
    <w:qFormat/>
    <w:rsid w:val="00D03C14"/>
  </w:style>
  <w:style w:type="character" w:customStyle="1" w:styleId="WW8Num3z5">
    <w:name w:val="WW8Num3z5"/>
    <w:qFormat/>
    <w:rsid w:val="00D03C14"/>
  </w:style>
  <w:style w:type="character" w:customStyle="1" w:styleId="WW8Num3z6">
    <w:name w:val="WW8Num3z6"/>
    <w:qFormat/>
    <w:rsid w:val="00D03C14"/>
  </w:style>
  <w:style w:type="character" w:customStyle="1" w:styleId="WW8Num3z7">
    <w:name w:val="WW8Num3z7"/>
    <w:qFormat/>
    <w:rsid w:val="00D03C14"/>
  </w:style>
  <w:style w:type="character" w:customStyle="1" w:styleId="WW8Num3z8">
    <w:name w:val="WW8Num3z8"/>
    <w:qFormat/>
    <w:rsid w:val="00D03C14"/>
  </w:style>
  <w:style w:type="character" w:customStyle="1" w:styleId="WW8Num4z0">
    <w:name w:val="WW8Num4z0"/>
    <w:qFormat/>
    <w:rsid w:val="00D03C14"/>
  </w:style>
  <w:style w:type="character" w:customStyle="1" w:styleId="WW8Num5z0">
    <w:name w:val="WW8Num5z0"/>
    <w:qFormat/>
    <w:rsid w:val="00D03C14"/>
  </w:style>
  <w:style w:type="character" w:customStyle="1" w:styleId="10">
    <w:name w:val="Основной шрифт абзаца1"/>
    <w:qFormat/>
    <w:rsid w:val="00D03C14"/>
  </w:style>
  <w:style w:type="character" w:customStyle="1" w:styleId="a4">
    <w:name w:val="Текст выноски Знак"/>
    <w:qFormat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qFormat/>
    <w:rsid w:val="00D03C14"/>
    <w:rPr>
      <w:rFonts w:cs="Times New Roman"/>
      <w:color w:val="106BBE"/>
    </w:rPr>
  </w:style>
  <w:style w:type="character" w:customStyle="1" w:styleId="a7">
    <w:name w:val="Схема документа Знак"/>
    <w:qFormat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qFormat/>
    <w:rsid w:val="00D03C14"/>
    <w:rPr>
      <w:b/>
      <w:bCs/>
      <w:sz w:val="28"/>
      <w:szCs w:val="24"/>
    </w:rPr>
  </w:style>
  <w:style w:type="character" w:customStyle="1" w:styleId="a9">
    <w:name w:val="Подзаголовок Знак"/>
    <w:qFormat/>
    <w:rsid w:val="00D03C14"/>
    <w:rPr>
      <w:b/>
      <w:sz w:val="28"/>
    </w:rPr>
  </w:style>
  <w:style w:type="character" w:customStyle="1" w:styleId="aa">
    <w:name w:val="Текст сноски Знак"/>
    <w:basedOn w:val="10"/>
    <w:qFormat/>
    <w:rsid w:val="00D03C14"/>
  </w:style>
  <w:style w:type="character" w:customStyle="1" w:styleId="ab">
    <w:name w:val="Символ сноски"/>
    <w:uiPriority w:val="99"/>
    <w:semiHidden/>
    <w:unhideWhenUsed/>
    <w:qFormat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character" w:customStyle="1" w:styleId="ad">
    <w:name w:val="Основной текст Знак"/>
    <w:basedOn w:val="a1"/>
    <w:link w:val="a0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Текст выноски Знак1"/>
    <w:basedOn w:val="a1"/>
    <w:link w:val="ae"/>
    <w:qFormat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character" w:customStyle="1" w:styleId="12">
    <w:name w:val="Подзаголовок Знак1"/>
    <w:basedOn w:val="a1"/>
    <w:link w:val="af"/>
    <w:qFormat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13">
    <w:name w:val="Текст сноски Знак1"/>
    <w:basedOn w:val="a1"/>
    <w:link w:val="af0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4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1"/>
    <w:uiPriority w:val="99"/>
    <w:semiHidden/>
    <w:unhideWhenUsed/>
    <w:qFormat/>
    <w:rsid w:val="00D03C14"/>
  </w:style>
  <w:style w:type="character" w:styleId="af6">
    <w:name w:val="annotation reference"/>
    <w:uiPriority w:val="99"/>
    <w:semiHidden/>
    <w:unhideWhenUsed/>
    <w:qFormat/>
    <w:rsid w:val="00D03C14"/>
    <w:rPr>
      <w:sz w:val="16"/>
      <w:szCs w:val="16"/>
    </w:rPr>
  </w:style>
  <w:style w:type="character" w:customStyle="1" w:styleId="af7">
    <w:name w:val="Текст примечания Знак"/>
    <w:basedOn w:val="a1"/>
    <w:link w:val="af8"/>
    <w:uiPriority w:val="99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qFormat/>
    <w:rsid w:val="00D03C14"/>
  </w:style>
  <w:style w:type="character" w:customStyle="1" w:styleId="2">
    <w:name w:val="Основной текст 2 Знак"/>
    <w:basedOn w:val="a1"/>
    <w:link w:val="20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qFormat/>
    <w:rsid w:val="00D03C14"/>
  </w:style>
  <w:style w:type="character" w:styleId="afb">
    <w:name w:val="footnote reference"/>
    <w:rPr>
      <w:vertAlign w:val="superscript"/>
    </w:rPr>
  </w:style>
  <w:style w:type="character" w:customStyle="1" w:styleId="afc">
    <w:name w:val="Символ концевой сноски"/>
    <w:qFormat/>
    <w:rPr>
      <w:vertAlign w:val="superscript"/>
    </w:rPr>
  </w:style>
  <w:style w:type="character" w:styleId="afd">
    <w:name w:val="endnote reference"/>
    <w:rPr>
      <w:vertAlign w:val="superscript"/>
    </w:rPr>
  </w:style>
  <w:style w:type="character" w:customStyle="1" w:styleId="afe">
    <w:name w:val="Маркеры"/>
    <w:qFormat/>
    <w:rPr>
      <w:rFonts w:ascii="OpenSymbol" w:eastAsia="OpenSymbol" w:hAnsi="OpenSymbol" w:cs="OpenSymbol"/>
    </w:rPr>
  </w:style>
  <w:style w:type="character" w:styleId="aff">
    <w:name w:val="Emphasis"/>
    <w:qFormat/>
    <w:rPr>
      <w:i/>
      <w:iCs/>
    </w:rPr>
  </w:style>
  <w:style w:type="character" w:customStyle="1" w:styleId="WW8Num7z0">
    <w:name w:val="WW8Num7z0"/>
    <w:qFormat/>
    <w:rPr>
      <w:rFonts w:ascii="Times New Roman" w:eastAsia="Calibri" w:hAnsi="Times New Roman" w:cs="Times New Roman"/>
      <w:bCs/>
      <w:iCs/>
      <w:color w:val="000000"/>
      <w:sz w:val="26"/>
      <w:szCs w:val="26"/>
      <w:lang w:eastAsia="ru-RU"/>
    </w:rPr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sz w:val="28"/>
    </w:rPr>
  </w:style>
  <w:style w:type="character" w:customStyle="1" w:styleId="aff0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Знак примечания1"/>
    <w:qFormat/>
    <w:rPr>
      <w:sz w:val="16"/>
      <w:szCs w:val="16"/>
    </w:rPr>
  </w:style>
  <w:style w:type="character" w:customStyle="1" w:styleId="FootnoteSymbol">
    <w:name w:val="Footnote Symbol"/>
    <w:qFormat/>
    <w:rPr>
      <w:vertAlign w:val="superscript"/>
    </w:rPr>
  </w:style>
  <w:style w:type="character" w:customStyle="1" w:styleId="Internetlink">
    <w:name w:val="Internet link"/>
    <w:qFormat/>
    <w:rPr>
      <w:color w:val="0000FF"/>
      <w:u w:val="single"/>
    </w:rPr>
  </w:style>
  <w:style w:type="paragraph" w:customStyle="1" w:styleId="aff1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paragraph" w:styleId="aff2">
    <w:name w:val="List"/>
    <w:basedOn w:val="a0"/>
    <w:rsid w:val="00D03C14"/>
    <w:rPr>
      <w:rFonts w:cs="Droid Sans Devanagari"/>
    </w:rPr>
  </w:style>
  <w:style w:type="paragraph" w:styleId="aff3">
    <w:name w:val="caption"/>
    <w:basedOn w:val="a"/>
    <w:qFormat/>
    <w:pPr>
      <w:spacing w:before="120" w:after="120"/>
    </w:pPr>
    <w:rPr>
      <w:rFonts w:cs="Arial"/>
      <w:i/>
      <w:iCs/>
    </w:rPr>
  </w:style>
  <w:style w:type="paragraph" w:styleId="aff4">
    <w:name w:val="index heading"/>
    <w:basedOn w:val="a"/>
    <w:qFormat/>
    <w:pPr>
      <w:suppressLineNumbers/>
    </w:pPr>
    <w:rPr>
      <w:rFonts w:cs="Arial"/>
    </w:rPr>
  </w:style>
  <w:style w:type="paragraph" w:styleId="aff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">
    <w:name w:val="Заголовок1"/>
    <w:basedOn w:val="a"/>
    <w:next w:val="a0"/>
    <w:qFormat/>
    <w:rsid w:val="00D03C14"/>
    <w:pPr>
      <w:jc w:val="center"/>
    </w:pPr>
    <w:rPr>
      <w:b/>
      <w:bCs/>
      <w:lang w:val="x-none"/>
    </w:rPr>
  </w:style>
  <w:style w:type="paragraph" w:customStyle="1" w:styleId="caption111">
    <w:name w:val="caption111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5">
    <w:name w:val="Указатель1"/>
    <w:basedOn w:val="a"/>
    <w:qFormat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D03C14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qFormat/>
    <w:rsid w:val="00D03C14"/>
    <w:pPr>
      <w:widowControl w:val="0"/>
    </w:pPr>
    <w:rPr>
      <w:rFonts w:cs="Calibri"/>
      <w:b/>
      <w:bCs/>
      <w:lang w:eastAsia="zh-CN"/>
    </w:rPr>
  </w:style>
  <w:style w:type="paragraph" w:customStyle="1" w:styleId="aff6">
    <w:name w:val="Знак"/>
    <w:basedOn w:val="a"/>
    <w:qFormat/>
    <w:rsid w:val="00D03C1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f7">
    <w:name w:val="No Spacing"/>
    <w:qFormat/>
    <w:pPr>
      <w:textAlignment w:val="baseline"/>
    </w:pPr>
    <w:rPr>
      <w:rFonts w:ascii="Times New Roman" w:eastAsia="Calibri" w:hAnsi="Times New Roman" w:cs="Times New Roman"/>
      <w:kern w:val="2"/>
      <w:sz w:val="28"/>
      <w:lang w:eastAsia="zh-CN"/>
    </w:rPr>
  </w:style>
  <w:style w:type="paragraph" w:styleId="ae">
    <w:name w:val="Balloon Text"/>
    <w:link w:val="11"/>
    <w:qFormat/>
    <w:rPr>
      <w:rFonts w:ascii="Tahoma" w:eastAsia="Times New Roman" w:hAnsi="Tahoma" w:cs="Tahoma"/>
      <w:sz w:val="16"/>
      <w:szCs w:val="16"/>
    </w:rPr>
  </w:style>
  <w:style w:type="paragraph" w:customStyle="1" w:styleId="ConsTitle">
    <w:name w:val="ConsTitle"/>
    <w:qFormat/>
    <w:rsid w:val="00D03C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qFormat/>
    <w:rsid w:val="00D03C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6">
    <w:name w:val="Схема документа1"/>
    <w:basedOn w:val="a"/>
    <w:qFormat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f8">
    <w:name w:val="Текст в заданном формате"/>
    <w:basedOn w:val="a"/>
    <w:qFormat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7">
    <w:name w:val="Без интервала1"/>
    <w:qFormat/>
    <w:rsid w:val="00D03C14"/>
    <w:rPr>
      <w:rFonts w:eastAsia="Times New Roman" w:cs="Calibri"/>
      <w:lang w:eastAsia="zh-CN"/>
    </w:rPr>
  </w:style>
  <w:style w:type="paragraph" w:styleId="af">
    <w:name w:val="Subtitle"/>
    <w:basedOn w:val="a"/>
    <w:next w:val="a0"/>
    <w:link w:val="12"/>
    <w:qFormat/>
    <w:rsid w:val="00D03C14"/>
    <w:pPr>
      <w:jc w:val="center"/>
    </w:pPr>
    <w:rPr>
      <w:b/>
      <w:szCs w:val="20"/>
      <w:lang w:val="x-none"/>
    </w:rPr>
  </w:style>
  <w:style w:type="paragraph" w:styleId="af0">
    <w:name w:val="footnote text"/>
    <w:basedOn w:val="a"/>
    <w:link w:val="13"/>
    <w:rsid w:val="00D03C14"/>
    <w:rPr>
      <w:sz w:val="20"/>
      <w:szCs w:val="20"/>
    </w:rPr>
  </w:style>
  <w:style w:type="paragraph" w:customStyle="1" w:styleId="aff9">
    <w:name w:val="Колонтитул"/>
    <w:basedOn w:val="a"/>
    <w:qFormat/>
  </w:style>
  <w:style w:type="paragraph" w:styleId="af2">
    <w:name w:val="header"/>
    <w:basedOn w:val="a"/>
    <w:link w:val="af1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3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8">
    <w:name w:val="annotation text"/>
    <w:basedOn w:val="a"/>
    <w:link w:val="af7"/>
    <w:uiPriority w:val="99"/>
    <w:unhideWhenUsed/>
    <w:qFormat/>
    <w:rsid w:val="00D03C14"/>
    <w:rPr>
      <w:sz w:val="20"/>
      <w:szCs w:val="20"/>
    </w:rPr>
  </w:style>
  <w:style w:type="paragraph" w:styleId="afa">
    <w:name w:val="annotation subject"/>
    <w:link w:val="af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0">
    <w:name w:val="Body Text 2"/>
    <w:basedOn w:val="a"/>
    <w:link w:val="2"/>
    <w:uiPriority w:val="99"/>
    <w:unhideWhenUsed/>
    <w:qFormat/>
    <w:rsid w:val="00D03C14"/>
    <w:pPr>
      <w:spacing w:after="120" w:line="480" w:lineRule="auto"/>
    </w:pPr>
  </w:style>
  <w:style w:type="paragraph" w:customStyle="1" w:styleId="s22">
    <w:name w:val="s_22"/>
    <w:basedOn w:val="a"/>
    <w:qFormat/>
    <w:rsid w:val="00D03C14"/>
    <w:pPr>
      <w:spacing w:beforeAutospacing="1" w:afterAutospacing="1"/>
    </w:pPr>
  </w:style>
  <w:style w:type="paragraph" w:customStyle="1" w:styleId="s15">
    <w:name w:val="s_15"/>
    <w:basedOn w:val="a"/>
    <w:qFormat/>
    <w:rsid w:val="00D03C14"/>
    <w:pPr>
      <w:spacing w:beforeAutospacing="1" w:afterAutospacing="1"/>
    </w:pPr>
  </w:style>
  <w:style w:type="paragraph" w:styleId="affa">
    <w:name w:val="Revision"/>
    <w:qFormat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fb">
    <w:name w:val="Содержимое врезки"/>
    <w:basedOn w:val="a"/>
    <w:qFormat/>
  </w:style>
  <w:style w:type="paragraph" w:styleId="affc">
    <w:name w:val="List Paragraph"/>
    <w:qFormat/>
    <w:pPr>
      <w:ind w:left="720"/>
    </w:pPr>
    <w:rPr>
      <w:rFonts w:ascii="Times New Roman" w:eastAsia="Times New Roman" w:hAnsi="Times New Roman" w:cs="Times New Roman"/>
    </w:rPr>
  </w:style>
  <w:style w:type="paragraph" w:customStyle="1" w:styleId="18">
    <w:name w:val="Основной текст1"/>
    <w:basedOn w:val="a"/>
    <w:qFormat/>
    <w:pPr>
      <w:spacing w:line="252" w:lineRule="auto"/>
      <w:ind w:firstLine="400"/>
    </w:pPr>
    <w:rPr>
      <w:sz w:val="26"/>
      <w:szCs w:val="26"/>
    </w:rPr>
  </w:style>
  <w:style w:type="paragraph" w:customStyle="1" w:styleId="21">
    <w:name w:val="Колонтитул (2)"/>
    <w:basedOn w:val="a"/>
    <w:qFormat/>
    <w:rPr>
      <w:sz w:val="20"/>
      <w:szCs w:val="20"/>
    </w:rPr>
  </w:style>
  <w:style w:type="paragraph" w:customStyle="1" w:styleId="19">
    <w:name w:val="Обычный (веб)1"/>
    <w:basedOn w:val="a"/>
    <w:qFormat/>
    <w:pPr>
      <w:spacing w:before="280" w:after="280"/>
    </w:pPr>
  </w:style>
  <w:style w:type="paragraph" w:customStyle="1" w:styleId="1a">
    <w:name w:val="Заголовок №1"/>
    <w:basedOn w:val="a"/>
    <w:qFormat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a"/>
    <w:qFormat/>
    <w:pPr>
      <w:widowControl w:val="0"/>
      <w:shd w:val="clear" w:color="auto" w:fill="FFFFFF"/>
      <w:spacing w:before="180" w:line="0" w:lineRule="atLeast"/>
      <w:jc w:val="both"/>
    </w:pPr>
    <w:rPr>
      <w:b/>
      <w:bCs/>
      <w:sz w:val="20"/>
      <w:szCs w:val="20"/>
    </w:rPr>
  </w:style>
  <w:style w:type="paragraph" w:customStyle="1" w:styleId="22">
    <w:name w:val="Основной текст (2)"/>
    <w:basedOn w:val="a"/>
    <w:qFormat/>
    <w:pPr>
      <w:widowControl w:val="0"/>
      <w:shd w:val="clear" w:color="auto" w:fill="FFFFFF"/>
      <w:spacing w:after="240" w:line="274" w:lineRule="exact"/>
      <w:jc w:val="right"/>
    </w:pPr>
    <w:rPr>
      <w:sz w:val="20"/>
      <w:szCs w:val="20"/>
    </w:rPr>
  </w:style>
  <w:style w:type="paragraph" w:customStyle="1" w:styleId="affd">
    <w:name w:val="Прижатый влево"/>
    <w:basedOn w:val="a"/>
    <w:next w:val="a"/>
    <w:qFormat/>
    <w:pPr>
      <w:widowControl w:val="0"/>
    </w:pPr>
    <w:rPr>
      <w:rFonts w:ascii="Times New Roman CYR" w:eastAsiaTheme="minorEastAsia" w:hAnsi="Times New Roman CYR" w:cs="Times New Roman CYR"/>
    </w:rPr>
  </w:style>
  <w:style w:type="paragraph" w:customStyle="1" w:styleId="affe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ligncenter">
    <w:name w:val="align_center"/>
    <w:basedOn w:val="a"/>
    <w:qFormat/>
    <w:pPr>
      <w:spacing w:before="280" w:after="280"/>
    </w:pPr>
  </w:style>
  <w:style w:type="paragraph" w:customStyle="1" w:styleId="210">
    <w:name w:val="Основной текст 21"/>
    <w:qFormat/>
    <w:pPr>
      <w:spacing w:after="120" w:line="480" w:lineRule="exact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customStyle="1" w:styleId="Footnote">
    <w:name w:val="Footnote"/>
    <w:qFormat/>
    <w:pPr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b">
    <w:name w:val="Текст примечания1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1c">
    <w:name w:val="Название объекта1"/>
    <w:qFormat/>
    <w:pPr>
      <w:spacing w:before="120" w:after="120"/>
    </w:pPr>
    <w:rPr>
      <w:rFonts w:ascii="Times New Roman" w:eastAsia="Times New Roman" w:hAnsi="Times New Roman" w:cs="Droid Sans Devanagari"/>
      <w:i/>
      <w:iCs/>
    </w:rPr>
  </w:style>
  <w:style w:type="paragraph" w:customStyle="1" w:styleId="Caption111111111">
    <w:name w:val="Caption11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1111">
    <w:name w:val="Caption1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111">
    <w:name w:val="Caption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23">
    <w:name w:val="Указатель2"/>
    <w:basedOn w:val="a"/>
    <w:qFormat/>
    <w:rPr>
      <w:rFonts w:cs="Arial"/>
    </w:rPr>
  </w:style>
  <w:style w:type="paragraph" w:customStyle="1" w:styleId="24">
    <w:name w:val="Заголовок2"/>
    <w:basedOn w:val="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11111">
    <w:name w:val="Caption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2">
    <w:name w:val="Caption1112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2">
    <w:name w:val="Caption112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2">
    <w:name w:val="Caption12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2">
    <w:name w:val="Caption2"/>
    <w:basedOn w:val="a"/>
    <w:qFormat/>
    <w:pPr>
      <w:spacing w:before="120" w:after="120"/>
    </w:pPr>
    <w:rPr>
      <w:rFonts w:cs="Arial"/>
      <w:i/>
      <w:iCs/>
    </w:rPr>
  </w:style>
  <w:style w:type="paragraph" w:customStyle="1" w:styleId="Textbody">
    <w:name w:val="Text body"/>
    <w:qFormat/>
    <w:pPr>
      <w:ind w:right="-483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Caption111111111111111">
    <w:name w:val="Caption11111111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1111111111">
    <w:name w:val="Caption1111111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111111111">
    <w:name w:val="Caption111111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11111111">
    <w:name w:val="Caption11111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1111111">
    <w:name w:val="Caption1111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1111111">
    <w:name w:val="Caption1111111111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13">
    <w:name w:val="Caption1113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13">
    <w:name w:val="Caption113"/>
    <w:basedOn w:val="a"/>
    <w:qFormat/>
    <w:pPr>
      <w:spacing w:before="120" w:after="120"/>
    </w:pPr>
    <w:rPr>
      <w:rFonts w:cs="Arial"/>
      <w:i/>
      <w:iCs/>
    </w:rPr>
  </w:style>
  <w:style w:type="paragraph" w:customStyle="1" w:styleId="Caption13">
    <w:name w:val="Caption13"/>
    <w:basedOn w:val="a"/>
    <w:qFormat/>
    <w:pPr>
      <w:spacing w:before="120" w:after="120"/>
    </w:pPr>
    <w:rPr>
      <w:rFonts w:cs="Arial"/>
      <w:i/>
      <w:iCs/>
    </w:rPr>
  </w:style>
  <w:style w:type="numbering" w:customStyle="1" w:styleId="WW8Num7">
    <w:name w:val="WW8Num7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ormativ.kontur.ru/document?moduleId=1&amp;documentId=485664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normativ.kontur.ru/document?moduleId=1&amp;documentId=393776" TargetMode="Externa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rmativ.kontur.ru/document?moduleId=1&amp;documentId=485664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5001&amp;dst=100230" TargetMode="External"/><Relationship Id="rId23" Type="http://schemas.openxmlformats.org/officeDocument/2006/relationships/footer" Target="footer4.xml"/><Relationship Id="rId10" Type="http://schemas.openxmlformats.org/officeDocument/2006/relationships/hyperlink" Target="https://normativ.kontur.ru/document?moduleId=1&amp;documentId=48668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565415215" TargetMode="External"/><Relationship Id="rId14" Type="http://schemas.openxmlformats.org/officeDocument/2006/relationships/hyperlink" Target="https://login.consultant.ru/link/?req=doc&amp;base=LAW&amp;n=495001&amp;dst=100229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5CD77-07DF-445B-88AA-6D4B9814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2650</TotalTime>
  <Pages>20</Pages>
  <Words>8595</Words>
  <Characters>48996</Characters>
  <Application>Microsoft Office Word</Application>
  <DocSecurity>0</DocSecurity>
  <Lines>408</Lines>
  <Paragraphs>114</Paragraphs>
  <ScaleCrop>false</ScaleCrop>
  <Company/>
  <LinksUpToDate>false</LinksUpToDate>
  <CharactersWithSpaces>57477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Серенкова Л.А.</cp:lastModifiedBy>
  <cp:revision>64</cp:revision>
  <dcterms:created xsi:type="dcterms:W3CDTF">2025-05-29T07:54:00Z</dcterms:created>
  <dcterms:modified xsi:type="dcterms:W3CDTF">2025-05-29T07:54:00Z</dcterms:modified>
  <dc:language>ru-RU</dc:language>
</cp:coreProperties>
</file>